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524" w:rsidRPr="00AA1326" w:rsidRDefault="00AA1326" w:rsidP="00AA1326">
      <w:pPr>
        <w:pStyle w:val="21"/>
        <w:ind w:firstLine="0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AA132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</w:p>
    <w:p w:rsidR="00816524" w:rsidRPr="00AA1326" w:rsidRDefault="00816524" w:rsidP="00816524">
      <w:pPr>
        <w:contextualSpacing/>
        <w:jc w:val="center"/>
        <w:rPr>
          <w:b/>
        </w:rPr>
      </w:pPr>
      <w:r w:rsidRPr="00AA1326">
        <w:rPr>
          <w:rFonts w:eastAsia="Times New Roman"/>
          <w:b/>
          <w:lang w:eastAsia="ru-RU"/>
        </w:rPr>
        <w:t xml:space="preserve">к проекту </w:t>
      </w:r>
      <w:r w:rsidRPr="00AA1326">
        <w:rPr>
          <w:b/>
        </w:rPr>
        <w:t xml:space="preserve">закона Удмуртской Республики «О выявлении, развитии, поддержке и реализации талантов детей и молодежи </w:t>
      </w:r>
    </w:p>
    <w:p w:rsidR="00816524" w:rsidRPr="00AA1326" w:rsidRDefault="00816524" w:rsidP="00816524">
      <w:pPr>
        <w:contextualSpacing/>
        <w:jc w:val="center"/>
        <w:rPr>
          <w:b/>
        </w:rPr>
      </w:pPr>
      <w:r w:rsidRPr="00AA1326">
        <w:rPr>
          <w:b/>
        </w:rPr>
        <w:t>в Удмуртской Республике»</w:t>
      </w:r>
    </w:p>
    <w:p w:rsidR="00816524" w:rsidRDefault="00816524" w:rsidP="00816524">
      <w:pPr>
        <w:contextualSpacing/>
        <w:jc w:val="center"/>
        <w:rPr>
          <w:rFonts w:eastAsia="Times New Roman"/>
          <w:lang w:eastAsia="ru-RU"/>
        </w:rPr>
      </w:pPr>
    </w:p>
    <w:p w:rsidR="00AA1326" w:rsidRPr="00AA1326" w:rsidRDefault="00AA1326" w:rsidP="00AA1326">
      <w:pPr>
        <w:spacing w:line="259" w:lineRule="auto"/>
        <w:contextualSpacing/>
        <w:jc w:val="center"/>
        <w:rPr>
          <w:rFonts w:eastAsia="Times New Roman"/>
          <w:lang w:eastAsia="ru-RU"/>
        </w:rPr>
      </w:pPr>
    </w:p>
    <w:p w:rsidR="00816524" w:rsidRPr="00AA1326" w:rsidRDefault="00816524" w:rsidP="00AA1326">
      <w:pPr>
        <w:widowControl w:val="0"/>
        <w:suppressAutoHyphens/>
        <w:spacing w:line="259" w:lineRule="auto"/>
        <w:ind w:firstLine="567"/>
        <w:contextualSpacing/>
        <w:jc w:val="both"/>
        <w:rPr>
          <w:rFonts w:eastAsia="Times New Roman"/>
          <w:kern w:val="1"/>
        </w:rPr>
      </w:pPr>
      <w:r w:rsidRPr="00AA1326">
        <w:rPr>
          <w:rFonts w:eastAsia="Times New Roman"/>
          <w:kern w:val="1"/>
        </w:rPr>
        <w:t xml:space="preserve">Настоящий проект закона Удмуртской Республики (далее – проект) разработан в целях выявления и поддержки интеллектуально одаренных и талантливых </w:t>
      </w:r>
      <w:r w:rsidR="009855D8" w:rsidRPr="009855D8">
        <w:rPr>
          <w:rFonts w:eastAsia="Times New Roman"/>
          <w:kern w:val="1"/>
        </w:rPr>
        <w:t>детей и молодежи</w:t>
      </w:r>
      <w:r w:rsidRPr="00AA1326">
        <w:rPr>
          <w:rFonts w:eastAsia="Times New Roman"/>
          <w:kern w:val="1"/>
        </w:rPr>
        <w:t>, обеспечения возможности развития их творческих способностей, а также педагогических работников.</w:t>
      </w:r>
    </w:p>
    <w:p w:rsidR="00816524" w:rsidRPr="00AA1326" w:rsidRDefault="00816524" w:rsidP="00AA1326">
      <w:pPr>
        <w:widowControl w:val="0"/>
        <w:suppressAutoHyphens/>
        <w:spacing w:line="259" w:lineRule="auto"/>
        <w:ind w:firstLine="567"/>
        <w:contextualSpacing/>
        <w:jc w:val="both"/>
        <w:rPr>
          <w:rFonts w:eastAsia="Times New Roman"/>
          <w:kern w:val="1"/>
        </w:rPr>
      </w:pPr>
      <w:r w:rsidRPr="00AA1326">
        <w:rPr>
          <w:rFonts w:eastAsia="Times New Roman"/>
        </w:rPr>
        <w:t xml:space="preserve">Реализация данного закона будет осуществляться через развитие системы дополнительного образования детей и молодежи, центра одаренных детей и </w:t>
      </w:r>
      <w:r w:rsidRPr="00AA1326">
        <w:t>поощрения одаренных детей и их педагогических работников.</w:t>
      </w:r>
    </w:p>
    <w:p w:rsidR="00816524" w:rsidRPr="00AA1326" w:rsidRDefault="00816524" w:rsidP="00AA1326">
      <w:pPr>
        <w:autoSpaceDE w:val="0"/>
        <w:autoSpaceDN w:val="0"/>
        <w:adjustRightInd w:val="0"/>
        <w:spacing w:line="259" w:lineRule="auto"/>
        <w:ind w:firstLine="540"/>
        <w:contextualSpacing/>
        <w:jc w:val="both"/>
        <w:rPr>
          <w:rFonts w:eastAsia="Times New Roman"/>
          <w:lang w:eastAsia="ru-RU"/>
        </w:rPr>
      </w:pPr>
      <w:r w:rsidRPr="00AA1326">
        <w:rPr>
          <w:rFonts w:eastAsia="Times New Roman"/>
          <w:lang w:eastAsia="ru-RU"/>
        </w:rPr>
        <w:t xml:space="preserve">Данным проектом предусмотрено поощрение победителей и призеров всероссийской олимпиады школьников, победителей и призеров национального финала «Молодые профессионалы» (WorldSkills Russia), национального чемпионата профессионального мастерства для лиц с ограниченными возможностями здоровья «Абилимпикс», поощрение педагогических работников образовательных организаций, находящихся на территории Удмуртской Республики, осуществлявших их подготовку, а </w:t>
      </w:r>
      <w:r w:rsidRPr="009855D8">
        <w:rPr>
          <w:rFonts w:eastAsia="Times New Roman"/>
          <w:color w:val="000000" w:themeColor="text1"/>
          <w:lang w:eastAsia="ru-RU"/>
        </w:rPr>
        <w:t>также</w:t>
      </w:r>
      <w:r w:rsidRPr="00AA1326">
        <w:rPr>
          <w:rFonts w:eastAsia="Times New Roman"/>
          <w:lang w:eastAsia="ru-RU"/>
        </w:rPr>
        <w:t xml:space="preserve"> выплата дополнительных стипендий по указам Главы Удмуртской Республики. </w:t>
      </w:r>
    </w:p>
    <w:p w:rsidR="00816524" w:rsidRPr="00AA1326" w:rsidRDefault="00816524" w:rsidP="00AA1326">
      <w:pPr>
        <w:autoSpaceDE w:val="0"/>
        <w:autoSpaceDN w:val="0"/>
        <w:adjustRightInd w:val="0"/>
        <w:spacing w:line="259" w:lineRule="auto"/>
        <w:ind w:firstLine="540"/>
        <w:contextualSpacing/>
        <w:jc w:val="both"/>
        <w:rPr>
          <w:rFonts w:eastAsia="Times New Roman"/>
          <w:spacing w:val="2"/>
          <w:lang w:eastAsia="ru-RU"/>
        </w:rPr>
      </w:pPr>
      <w:r w:rsidRPr="00AA1326">
        <w:rPr>
          <w:rFonts w:eastAsia="Times New Roman"/>
          <w:spacing w:val="2"/>
          <w:lang w:eastAsia="ru-RU"/>
        </w:rPr>
        <w:t xml:space="preserve">Проект предусматривает выплаты </w:t>
      </w:r>
      <w:r w:rsidRPr="00AA1326">
        <w:rPr>
          <w:rFonts w:eastAsia="Times New Roman"/>
          <w:kern w:val="1"/>
        </w:rPr>
        <w:t>Министерства культуры Удмуртской Республики в целях государственной поддержки одаренных детей и молодежи за особые достижения в области художественного творчеств.</w:t>
      </w:r>
    </w:p>
    <w:p w:rsidR="00816524" w:rsidRPr="00AA1326" w:rsidRDefault="00816524" w:rsidP="00AA1326">
      <w:pPr>
        <w:pStyle w:val="af1"/>
        <w:widowControl w:val="0"/>
        <w:suppressAutoHyphens/>
        <w:autoSpaceDE w:val="0"/>
        <w:autoSpaceDN w:val="0"/>
        <w:adjustRightInd w:val="0"/>
        <w:spacing w:line="259" w:lineRule="auto"/>
        <w:ind w:left="0" w:firstLine="540"/>
        <w:contextualSpacing/>
        <w:rPr>
          <w:rFonts w:ascii="Times New Roman" w:eastAsia="Times New Roman" w:hAnsi="Times New Roman"/>
          <w:kern w:val="1"/>
          <w:sz w:val="28"/>
          <w:szCs w:val="28"/>
        </w:rPr>
      </w:pPr>
      <w:r w:rsidRPr="00AA1326">
        <w:rPr>
          <w:rFonts w:ascii="Times New Roman" w:eastAsia="Times New Roman" w:hAnsi="Times New Roman"/>
          <w:kern w:val="1"/>
          <w:sz w:val="28"/>
          <w:szCs w:val="28"/>
        </w:rPr>
        <w:t>Сумма средств, предусмотренных Законом Удмуртской Республики от 27 декабря 2021 года №</w:t>
      </w:r>
      <w:r w:rsidR="00AA1326">
        <w:rPr>
          <w:rFonts w:ascii="Times New Roman" w:eastAsia="Times New Roman" w:hAnsi="Times New Roman"/>
          <w:kern w:val="1"/>
          <w:sz w:val="28"/>
          <w:szCs w:val="28"/>
        </w:rPr>
        <w:t xml:space="preserve"> </w:t>
      </w:r>
      <w:r w:rsidRPr="00AA1326">
        <w:rPr>
          <w:rFonts w:ascii="Times New Roman" w:eastAsia="Times New Roman" w:hAnsi="Times New Roman"/>
          <w:kern w:val="1"/>
          <w:sz w:val="28"/>
          <w:szCs w:val="28"/>
        </w:rPr>
        <w:t>140-РЗ «О бюджете Удмуртской Республики на 2022 год и плановый период 2023 и 2024 годов» (далее – закон о бюджете) на реализацию проекта в 2022 году составит 111 924,5 тыс. рублей в том числе за счет средств, предусмотренных:</w:t>
      </w:r>
    </w:p>
    <w:p w:rsidR="00816524" w:rsidRPr="00AA1326" w:rsidRDefault="00816524" w:rsidP="00AA1326">
      <w:pPr>
        <w:pStyle w:val="af1"/>
        <w:widowControl w:val="0"/>
        <w:numPr>
          <w:ilvl w:val="0"/>
          <w:numId w:val="48"/>
        </w:numPr>
        <w:suppressAutoHyphens/>
        <w:spacing w:line="259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A1326">
        <w:rPr>
          <w:rFonts w:ascii="Times New Roman" w:eastAsia="Times New Roman" w:hAnsi="Times New Roman"/>
          <w:kern w:val="1"/>
          <w:sz w:val="28"/>
          <w:szCs w:val="28"/>
        </w:rPr>
        <w:t>Министерству образования и науки Удмуртской Республики в размере 104</w:t>
      </w:r>
      <w:r w:rsidRPr="00AA1326">
        <w:rPr>
          <w:rFonts w:ascii="Times New Roman" w:eastAsia="Times New Roman" w:hAnsi="Times New Roman"/>
          <w:kern w:val="1"/>
          <w:sz w:val="28"/>
          <w:szCs w:val="28"/>
          <w:lang w:val="en-US"/>
        </w:rPr>
        <w:t> </w:t>
      </w:r>
      <w:r w:rsidRPr="00AA1326">
        <w:rPr>
          <w:rFonts w:ascii="Times New Roman" w:eastAsia="Times New Roman" w:hAnsi="Times New Roman"/>
          <w:kern w:val="1"/>
          <w:sz w:val="28"/>
          <w:szCs w:val="28"/>
        </w:rPr>
        <w:t>128,8</w:t>
      </w:r>
      <w:r w:rsidRPr="00AA1326">
        <w:rPr>
          <w:rFonts w:ascii="Times New Roman" w:eastAsia="Times New Roman" w:hAnsi="Times New Roman"/>
          <w:b/>
          <w:kern w:val="1"/>
          <w:sz w:val="28"/>
          <w:szCs w:val="28"/>
        </w:rPr>
        <w:t xml:space="preserve"> </w:t>
      </w:r>
      <w:r w:rsidRPr="00AA1326">
        <w:rPr>
          <w:rFonts w:ascii="Times New Roman" w:eastAsia="Times New Roman" w:hAnsi="Times New Roman"/>
          <w:kern w:val="1"/>
          <w:sz w:val="28"/>
          <w:szCs w:val="28"/>
        </w:rPr>
        <w:t xml:space="preserve">тыс. рублей: </w:t>
      </w:r>
    </w:p>
    <w:p w:rsidR="00816524" w:rsidRPr="00AA1326" w:rsidRDefault="00816524" w:rsidP="00AA1326">
      <w:pPr>
        <w:pStyle w:val="af1"/>
        <w:widowControl w:val="0"/>
        <w:suppressAutoHyphens/>
        <w:spacing w:line="259" w:lineRule="auto"/>
        <w:ind w:left="0" w:firstLine="709"/>
        <w:contextualSpacing/>
        <w:rPr>
          <w:rFonts w:ascii="Times New Roman" w:eastAsia="Times New Roman" w:hAnsi="Times New Roman"/>
          <w:kern w:val="1"/>
          <w:sz w:val="28"/>
          <w:szCs w:val="28"/>
        </w:rPr>
      </w:pPr>
      <w:r w:rsidRPr="00AA1326">
        <w:rPr>
          <w:rFonts w:ascii="Times New Roman" w:eastAsia="Times New Roman" w:hAnsi="Times New Roman"/>
          <w:kern w:val="1"/>
          <w:sz w:val="28"/>
          <w:szCs w:val="28"/>
        </w:rPr>
        <w:t>Законом о бюджете на 2022 год предусмотрены средства на дополнительное образование детей в государственных организациях по кодам бюджетной классификации 874 0703 0430106770 в размере 28 418,6 тыс. рублей, 874 0703 043E206770</w:t>
      </w:r>
      <w:r w:rsidR="00AA1326">
        <w:rPr>
          <w:rFonts w:ascii="Times New Roman" w:eastAsia="Times New Roman" w:hAnsi="Times New Roman"/>
          <w:kern w:val="1"/>
          <w:sz w:val="28"/>
          <w:szCs w:val="28"/>
        </w:rPr>
        <w:t xml:space="preserve"> –</w:t>
      </w:r>
      <w:r w:rsidRPr="00AA1326">
        <w:rPr>
          <w:rFonts w:ascii="Times New Roman" w:eastAsia="Times New Roman" w:hAnsi="Times New Roman"/>
          <w:kern w:val="1"/>
          <w:sz w:val="28"/>
          <w:szCs w:val="28"/>
        </w:rPr>
        <w:t xml:space="preserve"> 21 028,7 тыс. рублей, 874 0703 3120106770 – 14 454,3 тыс. рублей, и по коду 874 0709 046E206770 на содержание Центра одаренных детей – 8 468,5 тыс. рублей.</w:t>
      </w:r>
    </w:p>
    <w:p w:rsidR="00816524" w:rsidRPr="00AA1326" w:rsidRDefault="00816524" w:rsidP="00AA1326">
      <w:pPr>
        <w:pStyle w:val="af1"/>
        <w:widowControl w:val="0"/>
        <w:suppressAutoHyphens/>
        <w:spacing w:line="259" w:lineRule="auto"/>
        <w:ind w:left="0" w:firstLine="709"/>
        <w:contextualSpacing/>
        <w:rPr>
          <w:rFonts w:ascii="Times New Roman" w:eastAsia="Times New Roman" w:hAnsi="Times New Roman"/>
          <w:kern w:val="1"/>
          <w:sz w:val="28"/>
          <w:szCs w:val="28"/>
        </w:rPr>
      </w:pPr>
      <w:r w:rsidRPr="00AA1326">
        <w:rPr>
          <w:rFonts w:ascii="Times New Roman" w:eastAsia="Times New Roman" w:hAnsi="Times New Roman"/>
          <w:kern w:val="1"/>
          <w:sz w:val="28"/>
          <w:szCs w:val="28"/>
        </w:rPr>
        <w:t>Для выявления и развития одаренных детей через участие в региональных и федеральных олимпиадах, конкурсах, соревнованиях и т.п. по коду бюджетной классификации 874 0703 046E221890 законом о бюджете предусмотрено 23 875 тыс. рублей.</w:t>
      </w:r>
    </w:p>
    <w:p w:rsidR="00816524" w:rsidRPr="00AA1326" w:rsidRDefault="00816524" w:rsidP="00AA1326">
      <w:pPr>
        <w:pStyle w:val="af1"/>
        <w:widowControl w:val="0"/>
        <w:suppressAutoHyphens/>
        <w:spacing w:line="259" w:lineRule="auto"/>
        <w:ind w:left="0" w:firstLine="709"/>
        <w:contextualSpacing/>
        <w:rPr>
          <w:rFonts w:ascii="Times New Roman" w:hAnsi="Times New Roman"/>
          <w:sz w:val="28"/>
          <w:szCs w:val="28"/>
        </w:rPr>
      </w:pPr>
      <w:r w:rsidRPr="00AA1326">
        <w:rPr>
          <w:rFonts w:ascii="Times New Roman" w:hAnsi="Times New Roman"/>
          <w:sz w:val="28"/>
          <w:szCs w:val="28"/>
        </w:rPr>
        <w:lastRenderedPageBreak/>
        <w:t>Проектом закона предусмотрено поощрение победителей и призеров всероссийской олимпиады школьников, победителей и призеров национального финала «Молодые профессионалы» (WorldSkills Russia), национального чемпионата профессионального мастерства для лиц с ограниченными возможностями здоровья «Абилимпикс», поощрение педагогических работников образовательных организаций, находящихся на территории Удмуртской Республики, осуществлявших их подготовку:</w:t>
      </w:r>
    </w:p>
    <w:p w:rsidR="00816524" w:rsidRPr="00AA1326" w:rsidRDefault="00816524" w:rsidP="00AA1326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26">
        <w:rPr>
          <w:rFonts w:ascii="Times New Roman" w:hAnsi="Times New Roman" w:cs="Times New Roman"/>
          <w:sz w:val="28"/>
          <w:szCs w:val="28"/>
        </w:rPr>
        <w:t>а) премии победителям в размере 74,8 тыс. рублей;</w:t>
      </w:r>
    </w:p>
    <w:p w:rsidR="00816524" w:rsidRPr="00AA1326" w:rsidRDefault="00816524" w:rsidP="00AA1326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26">
        <w:rPr>
          <w:rFonts w:ascii="Times New Roman" w:hAnsi="Times New Roman" w:cs="Times New Roman"/>
          <w:sz w:val="28"/>
          <w:szCs w:val="28"/>
        </w:rPr>
        <w:t>б) премии призерам в размере 57,5 тыс. рублей;</w:t>
      </w:r>
    </w:p>
    <w:p w:rsidR="00816524" w:rsidRPr="00AA1326" w:rsidRDefault="00816524" w:rsidP="00AA1326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26">
        <w:rPr>
          <w:rFonts w:ascii="Times New Roman" w:hAnsi="Times New Roman" w:cs="Times New Roman"/>
          <w:sz w:val="28"/>
          <w:szCs w:val="28"/>
        </w:rPr>
        <w:t>в) премии педагогическим работникам, осуществлявшим подготовку победителей</w:t>
      </w:r>
      <w:r w:rsidR="00AA1326" w:rsidRPr="00BA117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A1326">
        <w:rPr>
          <w:rFonts w:ascii="Times New Roman" w:hAnsi="Times New Roman" w:cs="Times New Roman"/>
          <w:sz w:val="28"/>
          <w:szCs w:val="28"/>
        </w:rPr>
        <w:t xml:space="preserve"> в размере 69 тыс. рублей.</w:t>
      </w:r>
    </w:p>
    <w:p w:rsidR="00816524" w:rsidRPr="00AA1326" w:rsidRDefault="00816524" w:rsidP="00AA1326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A1326">
        <w:rPr>
          <w:rFonts w:ascii="Times New Roman" w:hAnsi="Times New Roman" w:cs="Times New Roman"/>
          <w:sz w:val="28"/>
          <w:szCs w:val="28"/>
        </w:rPr>
        <w:t>г) премии педагогическим работникам, осуществлявшим подготовку призеров в размере 52 тыс. рублей.</w:t>
      </w:r>
    </w:p>
    <w:p w:rsidR="00816524" w:rsidRPr="00AA1326" w:rsidRDefault="00816524" w:rsidP="00AA1326">
      <w:pPr>
        <w:pStyle w:val="ConsPlusNormal"/>
        <w:spacing w:line="259" w:lineRule="auto"/>
        <w:ind w:firstLine="709"/>
        <w:contextualSpacing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AA1326">
        <w:rPr>
          <w:rFonts w:ascii="Times New Roman" w:hAnsi="Times New Roman" w:cs="Times New Roman"/>
          <w:spacing w:val="2"/>
          <w:sz w:val="28"/>
          <w:szCs w:val="28"/>
        </w:rPr>
        <w:t>Премия выплачивается за каждое звание победителя и призера (количество победителей, призеров и педагогов при формировании про</w:t>
      </w:r>
      <w:r w:rsidR="00AA1326">
        <w:rPr>
          <w:rFonts w:ascii="Times New Roman" w:hAnsi="Times New Roman" w:cs="Times New Roman"/>
          <w:spacing w:val="2"/>
          <w:sz w:val="28"/>
          <w:szCs w:val="28"/>
        </w:rPr>
        <w:t xml:space="preserve">екта </w:t>
      </w:r>
      <w:r w:rsidR="00AA1326" w:rsidRPr="00BA1177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закона о бюджете</w:t>
      </w:r>
      <w:r w:rsidRPr="00AA1326">
        <w:rPr>
          <w:rFonts w:ascii="Times New Roman" w:hAnsi="Times New Roman" w:cs="Times New Roman"/>
          <w:spacing w:val="2"/>
          <w:sz w:val="28"/>
          <w:szCs w:val="28"/>
        </w:rPr>
        <w:t xml:space="preserve"> принято по уровню 2020, 2021 года), в том числе:</w:t>
      </w:r>
    </w:p>
    <w:p w:rsidR="00816524" w:rsidRPr="00AA1326" w:rsidRDefault="00816524" w:rsidP="00AA1326">
      <w:pPr>
        <w:pStyle w:val="af1"/>
        <w:widowControl w:val="0"/>
        <w:suppressAutoHyphens/>
        <w:spacing w:line="259" w:lineRule="auto"/>
        <w:ind w:left="0" w:firstLine="540"/>
        <w:contextualSpacing/>
        <w:rPr>
          <w:rFonts w:ascii="Times New Roman" w:eastAsia="Times New Roman" w:hAnsi="Times New Roman"/>
          <w:kern w:val="1"/>
          <w:sz w:val="28"/>
          <w:szCs w:val="28"/>
        </w:rPr>
      </w:pPr>
      <w:r w:rsidRPr="00AA1326">
        <w:rPr>
          <w:rFonts w:ascii="Times New Roman" w:eastAsia="Times New Roman" w:hAnsi="Times New Roman"/>
          <w:kern w:val="1"/>
          <w:sz w:val="28"/>
          <w:szCs w:val="28"/>
        </w:rPr>
        <w:t xml:space="preserve">по целевой статье 0440300770 «Премии победителям и призерам национальных чемпионатов по профессиональному мастерству по стандартам «Ворлдскиллс», </w:t>
      </w:r>
      <w:r w:rsidR="00AA1326">
        <w:rPr>
          <w:rFonts w:ascii="Times New Roman" w:eastAsia="Times New Roman" w:hAnsi="Times New Roman"/>
          <w:kern w:val="1"/>
          <w:sz w:val="28"/>
          <w:szCs w:val="28"/>
        </w:rPr>
        <w:t>а также их тренерам (экспертам)</w:t>
      </w:r>
      <w:r w:rsidRPr="00AA1326">
        <w:rPr>
          <w:rFonts w:ascii="Times New Roman" w:eastAsia="Times New Roman" w:hAnsi="Times New Roman"/>
          <w:kern w:val="1"/>
          <w:sz w:val="28"/>
          <w:szCs w:val="28"/>
        </w:rPr>
        <w:t xml:space="preserve"> средства законом о бюджете не предусмотрены, т.к. выплата планируется после проведения российского этапа чемпионата во второй половине года, потребность согласована в размере 2 683,2 тыс. рублей по количеству получателей 2021 года (74,8 тыс. рублей х 4 победителя + 57,5 тыс. рублей х 24 призеров + 69 тыс. рублей х 4 педагогов, подготовивших победителей + 52 тыс. рублей х 14 педагогов, подготовивших призеров).</w:t>
      </w:r>
    </w:p>
    <w:p w:rsidR="00816524" w:rsidRPr="00AA1326" w:rsidRDefault="00AA1326" w:rsidP="00AA1326">
      <w:pPr>
        <w:spacing w:line="259" w:lineRule="auto"/>
        <w:contextualSpacing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ab/>
      </w:r>
      <w:r w:rsidR="00816524" w:rsidRPr="00AA1326">
        <w:rPr>
          <w:rFonts w:eastAsia="Times New Roman"/>
          <w:kern w:val="1"/>
        </w:rPr>
        <w:t>по целевой статье 046Е209030 «Премия Главы Удмуртской Республики победителям и призерам заключительного этапа всероссийской олимпиады школьников, и педагогам, осуществлявшим их подготовку» средства законом о бюджете предусмотрены в размере 3 326,1 тыс. рублей, т.к. выплата планируется после проведения российского этапа олимпиады, потребность согласована в размере 10 621,0 тыс. рублей по количеству получателей 2021 года (74,8 тыс. руб. х 15 победителей + 57,5 тыс. руб. х 46 призеров + 69 тыс. руб. х 30 педагогов, подготовивших победителей + 52 тыс. руб. х 92 педагога, подготовивших призеров);</w:t>
      </w:r>
    </w:p>
    <w:p w:rsidR="00816524" w:rsidRPr="00AA1326" w:rsidRDefault="00AA1326" w:rsidP="00AA1326">
      <w:pPr>
        <w:spacing w:line="259" w:lineRule="auto"/>
        <w:contextualSpacing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tab/>
      </w:r>
      <w:r w:rsidR="00816524" w:rsidRPr="00AA1326">
        <w:rPr>
          <w:rFonts w:eastAsia="Times New Roman"/>
          <w:kern w:val="1"/>
        </w:rPr>
        <w:t>по целевой статье 0440302140 «Выплата премии Главы Удмуртской Республики курсантам образовательных организаций высшего профессионального образования в соответствии с Указом Президента Удмуртской Республики от 5 мая 2011 года № 73» средства первоначальным законом о бюджете не предусмотрены, т.к. выплата планир</w:t>
      </w:r>
      <w:bookmarkStart w:id="0" w:name="_GoBack"/>
      <w:bookmarkEnd w:id="0"/>
      <w:r w:rsidR="00816524" w:rsidRPr="00AA1326">
        <w:rPr>
          <w:rFonts w:eastAsia="Times New Roman"/>
          <w:kern w:val="1"/>
        </w:rPr>
        <w:t>уется в сентябре 2022 года, минимально подтвержденная потребность согласована в размере 50,0 тыс. рублей по 10,0 тыс. рублей на 5 курсантов;</w:t>
      </w:r>
    </w:p>
    <w:p w:rsidR="00816524" w:rsidRPr="00AA1326" w:rsidRDefault="00AA1326" w:rsidP="00AA1326">
      <w:pPr>
        <w:spacing w:line="259" w:lineRule="auto"/>
        <w:contextualSpacing/>
        <w:jc w:val="both"/>
        <w:rPr>
          <w:rFonts w:eastAsia="Times New Roman"/>
          <w:kern w:val="1"/>
        </w:rPr>
      </w:pPr>
      <w:r>
        <w:rPr>
          <w:rFonts w:eastAsia="Times New Roman"/>
          <w:kern w:val="1"/>
        </w:rPr>
        <w:lastRenderedPageBreak/>
        <w:tab/>
      </w:r>
      <w:r w:rsidR="00816524" w:rsidRPr="00AA1326">
        <w:rPr>
          <w:rFonts w:eastAsia="Times New Roman"/>
          <w:kern w:val="1"/>
        </w:rPr>
        <w:t>по целевой статье 0440303850 «Выплата стипендии Главы Удмуртской Республики» средства законом о бюджете предусмотрены в размере 807,6 тыс. рублей, т.к. выплаты производятся ежемесячно, потребность согласована в размере 1 615,0 тыс. рублей по количеству получателей 2021 года (3,5 тыс. руб. х 10 премий + 2,5 тыс. руб. х 29 премий + 1,0 тыс. руб. х 54 премии на 10 месяцев выплат);</w:t>
      </w:r>
    </w:p>
    <w:p w:rsidR="00816524" w:rsidRPr="00AA1326" w:rsidRDefault="00816524" w:rsidP="00AA1326">
      <w:pPr>
        <w:spacing w:line="259" w:lineRule="auto"/>
        <w:contextualSpacing/>
        <w:jc w:val="both"/>
        <w:rPr>
          <w:rFonts w:eastAsia="Times New Roman"/>
          <w:kern w:val="1"/>
        </w:rPr>
      </w:pPr>
      <w:r w:rsidRPr="00AA1326">
        <w:rPr>
          <w:rFonts w:eastAsia="Times New Roman"/>
          <w:kern w:val="1"/>
        </w:rPr>
        <w:tab/>
        <w:t>по целевой статье 0440307130 «Выплата именных стипендий для студентов государственных образовательных организаций высшего образования, расположенных на территории Удмуртской Республики» средства законом о бюджете предусмотрены в размере 3 750,0 тыс. рублей, т.к. выплаты производятся ежемесячно, минимально подтвержденная потребность согласована в размере 7 500,0 тыс. рублей по количеству получателей 2021 года (2,5 тыс. рублей х 300 получателей х 10 месяцев).</w:t>
      </w:r>
    </w:p>
    <w:p w:rsidR="00816524" w:rsidRPr="00AA1326" w:rsidRDefault="00816524" w:rsidP="00AA1326">
      <w:pPr>
        <w:pStyle w:val="af1"/>
        <w:widowControl w:val="0"/>
        <w:numPr>
          <w:ilvl w:val="0"/>
          <w:numId w:val="48"/>
        </w:numPr>
        <w:suppressAutoHyphens/>
        <w:spacing w:line="259" w:lineRule="auto"/>
        <w:ind w:left="0" w:firstLine="567"/>
        <w:contextualSpacing/>
        <w:rPr>
          <w:rFonts w:ascii="Times New Roman" w:eastAsia="Times New Roman" w:hAnsi="Times New Roman"/>
          <w:kern w:val="1"/>
          <w:sz w:val="28"/>
          <w:szCs w:val="28"/>
        </w:rPr>
      </w:pPr>
      <w:r w:rsidRPr="00AA1326">
        <w:rPr>
          <w:rFonts w:ascii="Times New Roman" w:eastAsia="Times New Roman" w:hAnsi="Times New Roman"/>
          <w:kern w:val="1"/>
          <w:sz w:val="28"/>
          <w:szCs w:val="28"/>
        </w:rPr>
        <w:t>Министерству культуры Удмуртской Республики в целях государственной поддержки одаренных детей и молодежи за особые достижения в обл</w:t>
      </w:r>
      <w:r w:rsidR="00AA1326">
        <w:rPr>
          <w:rFonts w:ascii="Times New Roman" w:eastAsia="Times New Roman" w:hAnsi="Times New Roman"/>
          <w:kern w:val="1"/>
          <w:sz w:val="28"/>
          <w:szCs w:val="28"/>
        </w:rPr>
        <w:t xml:space="preserve">асти художественного творчеств </w:t>
      </w:r>
      <w:r w:rsidR="00AA1326" w:rsidRPr="00BA1177">
        <w:rPr>
          <w:rFonts w:ascii="Times New Roman" w:eastAsia="Times New Roman" w:hAnsi="Times New Roman"/>
          <w:color w:val="000000" w:themeColor="text1"/>
          <w:kern w:val="1"/>
          <w:sz w:val="28"/>
          <w:szCs w:val="28"/>
        </w:rPr>
        <w:t>з</w:t>
      </w:r>
      <w:r w:rsidRPr="00BA1177">
        <w:rPr>
          <w:rFonts w:ascii="Times New Roman" w:eastAsia="Times New Roman" w:hAnsi="Times New Roman"/>
          <w:color w:val="000000" w:themeColor="text1"/>
          <w:kern w:val="1"/>
          <w:sz w:val="28"/>
          <w:szCs w:val="28"/>
        </w:rPr>
        <w:t>а</w:t>
      </w:r>
      <w:r w:rsidRPr="00AA1326">
        <w:rPr>
          <w:rFonts w:ascii="Times New Roman" w:eastAsia="Times New Roman" w:hAnsi="Times New Roman"/>
          <w:kern w:val="1"/>
          <w:sz w:val="28"/>
          <w:szCs w:val="28"/>
        </w:rPr>
        <w:t>коном о бюджете предусмотрены средства по целевой статье 0810000000 «Подпрограмма «Поддержка профессионального искусства и народного творчества» в размере 133,1 тыс. рублей в том числе:</w:t>
      </w:r>
    </w:p>
    <w:p w:rsidR="00816524" w:rsidRPr="00AA1326" w:rsidRDefault="00816524" w:rsidP="00AA1326">
      <w:pPr>
        <w:widowControl w:val="0"/>
        <w:tabs>
          <w:tab w:val="left" w:pos="9923"/>
        </w:tabs>
        <w:suppressAutoHyphens/>
        <w:spacing w:line="259" w:lineRule="auto"/>
        <w:ind w:right="-2" w:firstLine="709"/>
        <w:contextualSpacing/>
        <w:jc w:val="both"/>
        <w:rPr>
          <w:rFonts w:eastAsia="Times New Roman"/>
          <w:kern w:val="1"/>
        </w:rPr>
      </w:pPr>
      <w:r w:rsidRPr="00AA1326">
        <w:rPr>
          <w:rFonts w:eastAsia="Times New Roman"/>
          <w:kern w:val="1"/>
        </w:rPr>
        <w:t>2 стипендии Правительства Удмуртской Республики имени Корепанова-Камского Геннадия Михайловича студентам колледжей средства законом о бюджете предусмотрены в размере 20,6 тыс. рублей (2 стипендии х 13,75 тыс. рублей = 27,5 тыс. рублей);</w:t>
      </w:r>
    </w:p>
    <w:p w:rsidR="00816524" w:rsidRPr="00AA1326" w:rsidRDefault="00816524" w:rsidP="00AA1326">
      <w:pPr>
        <w:widowControl w:val="0"/>
        <w:tabs>
          <w:tab w:val="left" w:pos="9923"/>
        </w:tabs>
        <w:suppressAutoHyphens/>
        <w:spacing w:line="259" w:lineRule="auto"/>
        <w:ind w:right="-2" w:firstLine="709"/>
        <w:contextualSpacing/>
        <w:jc w:val="both"/>
        <w:rPr>
          <w:rFonts w:eastAsia="Times New Roman"/>
          <w:kern w:val="1"/>
          <w:shd w:val="clear" w:color="auto" w:fill="FFFFFF"/>
        </w:rPr>
      </w:pPr>
      <w:r w:rsidRPr="00AA1326">
        <w:rPr>
          <w:rFonts w:eastAsia="Times New Roman"/>
          <w:kern w:val="1"/>
          <w:shd w:val="clear" w:color="auto" w:fill="FFFFFF"/>
        </w:rPr>
        <w:t xml:space="preserve">10 премий Правительства Удмуртской Республики </w:t>
      </w:r>
      <w:r w:rsidRPr="00AA1326">
        <w:rPr>
          <w:rFonts w:eastAsia="Times New Roman"/>
          <w:kern w:val="1"/>
        </w:rPr>
        <w:t>«Наследники» учащимся детских школ искусств в размере 15,0 тыс. рублей на общую сумму 150,0 тыс. рублей, средства законом о бюджете предусмотрены в размере 112,5 тыс. рублей (</w:t>
      </w:r>
      <w:r w:rsidRPr="00AA1326">
        <w:rPr>
          <w:rFonts w:eastAsia="Times New Roman"/>
          <w:kern w:val="1"/>
          <w:shd w:val="clear" w:color="auto" w:fill="FFFFFF"/>
        </w:rPr>
        <w:t>пост</w:t>
      </w:r>
      <w:r w:rsidR="00AA1326">
        <w:rPr>
          <w:rFonts w:eastAsia="Times New Roman"/>
          <w:kern w:val="1"/>
          <w:shd w:val="clear" w:color="auto" w:fill="FFFFFF"/>
        </w:rPr>
        <w:t>ановле</w:t>
      </w:r>
      <w:r w:rsidR="00AA1326" w:rsidRPr="00BA1177">
        <w:rPr>
          <w:rFonts w:eastAsia="Times New Roman"/>
          <w:color w:val="000000" w:themeColor="text1"/>
          <w:kern w:val="1"/>
          <w:shd w:val="clear" w:color="auto" w:fill="FFFFFF"/>
        </w:rPr>
        <w:t>ние</w:t>
      </w:r>
      <w:r w:rsidRPr="00AA1326">
        <w:rPr>
          <w:rFonts w:eastAsia="Times New Roman"/>
          <w:kern w:val="1"/>
          <w:shd w:val="clear" w:color="auto" w:fill="FFFFFF"/>
        </w:rPr>
        <w:t xml:space="preserve"> Правительства Удмуртской Республики от 6 июля 2009 года № 183 «Об утверждении премии Правительства Удмуртской Республики «Наследники» за особые достижения в области детского художественного творчества»).</w:t>
      </w:r>
    </w:p>
    <w:p w:rsidR="00816524" w:rsidRPr="00AA1326" w:rsidRDefault="00816524" w:rsidP="00AA1326">
      <w:pPr>
        <w:pStyle w:val="af1"/>
        <w:widowControl w:val="0"/>
        <w:numPr>
          <w:ilvl w:val="0"/>
          <w:numId w:val="48"/>
        </w:numPr>
        <w:suppressAutoHyphens/>
        <w:spacing w:line="259" w:lineRule="auto"/>
        <w:ind w:firstLine="490"/>
        <w:contextualSpacing/>
        <w:rPr>
          <w:rFonts w:ascii="Times New Roman" w:eastAsia="Times New Roman" w:hAnsi="Times New Roman"/>
          <w:kern w:val="2"/>
          <w:sz w:val="28"/>
          <w:szCs w:val="28"/>
        </w:rPr>
      </w:pPr>
      <w:r w:rsidRPr="00AA1326">
        <w:rPr>
          <w:rFonts w:ascii="Times New Roman" w:eastAsia="Times New Roman" w:hAnsi="Times New Roman"/>
          <w:kern w:val="2"/>
          <w:sz w:val="28"/>
          <w:szCs w:val="28"/>
        </w:rPr>
        <w:t xml:space="preserve">Министерству по физической культуре, спорту и молодежной политике Удмуртской Республики </w:t>
      </w:r>
      <w:r w:rsidRPr="00BA117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за достижение высоких спортивных результатов</w:t>
      </w:r>
      <w:r w:rsidR="00AA1326" w:rsidRPr="00BA117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 xml:space="preserve"> в области физкультуры и спорта</w:t>
      </w:r>
      <w:r w:rsidRPr="00BA117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,</w:t>
      </w:r>
      <w:r w:rsidRPr="00AA1326">
        <w:rPr>
          <w:rFonts w:ascii="Times New Roman" w:eastAsia="Times New Roman" w:hAnsi="Times New Roman"/>
          <w:kern w:val="2"/>
          <w:sz w:val="28"/>
          <w:szCs w:val="28"/>
        </w:rPr>
        <w:t xml:space="preserve"> показанных на всероссийских и международных соревнованиях по олимпийским, параолимпийским и сурдлимпийским видам спорта на выплаты государственной спортивной стипендии в раз</w:t>
      </w:r>
      <w:r w:rsidR="0039007F" w:rsidRPr="00AA1326">
        <w:rPr>
          <w:rFonts w:ascii="Times New Roman" w:eastAsia="Times New Roman" w:hAnsi="Times New Roman"/>
          <w:kern w:val="2"/>
          <w:sz w:val="28"/>
          <w:szCs w:val="28"/>
        </w:rPr>
        <w:t>мере от 3,0 до 30,0 тыс. рублей</w:t>
      </w:r>
      <w:r w:rsidRPr="00AA1326">
        <w:rPr>
          <w:rFonts w:ascii="Times New Roman" w:eastAsia="Times New Roman" w:hAnsi="Times New Roman"/>
          <w:kern w:val="2"/>
          <w:sz w:val="28"/>
          <w:szCs w:val="28"/>
        </w:rPr>
        <w:t xml:space="preserve"> предусмотрены средства </w:t>
      </w:r>
      <w:r w:rsidR="00AA1326" w:rsidRPr="00BA1177">
        <w:rPr>
          <w:rFonts w:ascii="Times New Roman" w:eastAsia="Times New Roman" w:hAnsi="Times New Roman"/>
          <w:color w:val="000000" w:themeColor="text1"/>
          <w:kern w:val="2"/>
          <w:sz w:val="28"/>
          <w:szCs w:val="28"/>
        </w:rPr>
        <w:t>законом о бюджете</w:t>
      </w:r>
      <w:r w:rsidRPr="00AA1326">
        <w:rPr>
          <w:rFonts w:ascii="Times New Roman" w:eastAsia="Times New Roman" w:hAnsi="Times New Roman"/>
          <w:kern w:val="2"/>
          <w:sz w:val="28"/>
          <w:szCs w:val="28"/>
        </w:rPr>
        <w:t xml:space="preserve"> по целевой статье 3120704040 в размере 7 662,6 тыс. рублей.</w:t>
      </w:r>
    </w:p>
    <w:p w:rsidR="00816524" w:rsidRPr="00AA1326" w:rsidRDefault="00816524" w:rsidP="00AA1326">
      <w:pPr>
        <w:widowControl w:val="0"/>
        <w:tabs>
          <w:tab w:val="left" w:pos="9923"/>
        </w:tabs>
        <w:suppressAutoHyphens/>
        <w:spacing w:line="259" w:lineRule="auto"/>
        <w:ind w:right="-2" w:firstLine="709"/>
        <w:contextualSpacing/>
        <w:jc w:val="both"/>
        <w:rPr>
          <w:rFonts w:eastAsia="Times New Roman"/>
          <w:kern w:val="1"/>
        </w:rPr>
      </w:pPr>
      <w:r w:rsidRPr="00AA1326">
        <w:rPr>
          <w:rFonts w:eastAsia="Times New Roman"/>
          <w:kern w:val="1"/>
        </w:rPr>
        <w:t xml:space="preserve">Средства на выплаты премий (поощрений), предоставление дополнительного образования в государственных организациях и содержание </w:t>
      </w:r>
      <w:r w:rsidRPr="00AA1326">
        <w:rPr>
          <w:rFonts w:eastAsia="Times New Roman"/>
          <w:kern w:val="1"/>
        </w:rPr>
        <w:lastRenderedPageBreak/>
        <w:t xml:space="preserve">Центра одаренных детей предусмотрены </w:t>
      </w:r>
      <w:r w:rsidR="00AA1326" w:rsidRPr="00BA1177">
        <w:rPr>
          <w:rFonts w:eastAsia="Times New Roman"/>
          <w:color w:val="000000" w:themeColor="text1"/>
          <w:kern w:val="1"/>
        </w:rPr>
        <w:t xml:space="preserve">законом о </w:t>
      </w:r>
      <w:r w:rsidRPr="00BA1177">
        <w:rPr>
          <w:rFonts w:eastAsia="Times New Roman"/>
          <w:color w:val="000000" w:themeColor="text1"/>
          <w:kern w:val="1"/>
        </w:rPr>
        <w:t>бюджет</w:t>
      </w:r>
      <w:r w:rsidR="00AA1326" w:rsidRPr="00BA1177">
        <w:rPr>
          <w:rFonts w:eastAsia="Times New Roman"/>
          <w:color w:val="000000" w:themeColor="text1"/>
          <w:kern w:val="1"/>
        </w:rPr>
        <w:t>е</w:t>
      </w:r>
      <w:r w:rsidRPr="00AA1326">
        <w:rPr>
          <w:rFonts w:eastAsia="Times New Roman"/>
          <w:kern w:val="1"/>
          <w:shd w:val="clear" w:color="auto" w:fill="FFFFFF"/>
        </w:rPr>
        <w:t>, при п</w:t>
      </w:r>
      <w:r w:rsidRPr="00AA1326">
        <w:rPr>
          <w:rFonts w:eastAsia="Times New Roman"/>
          <w:kern w:val="1"/>
        </w:rPr>
        <w:t xml:space="preserve">ринятии проекта закона дополнительных средств из бюджета республики не потребуется. </w:t>
      </w:r>
    </w:p>
    <w:p w:rsidR="00816524" w:rsidRPr="00AA1326" w:rsidRDefault="00816524" w:rsidP="00AA1326">
      <w:pPr>
        <w:widowControl w:val="0"/>
        <w:suppressAutoHyphens/>
        <w:spacing w:line="259" w:lineRule="auto"/>
        <w:ind w:firstLine="708"/>
        <w:contextualSpacing/>
        <w:jc w:val="both"/>
        <w:rPr>
          <w:rFonts w:eastAsia="Times New Roman"/>
          <w:kern w:val="1"/>
        </w:rPr>
      </w:pPr>
      <w:r w:rsidRPr="00AA1326">
        <w:rPr>
          <w:rFonts w:eastAsia="Times New Roman"/>
          <w:kern w:val="1"/>
        </w:rPr>
        <w:t xml:space="preserve">Принятие данного </w:t>
      </w:r>
      <w:r w:rsidR="00AA1326">
        <w:rPr>
          <w:rFonts w:eastAsia="Times New Roman"/>
          <w:kern w:val="1"/>
        </w:rPr>
        <w:t>проекта</w:t>
      </w:r>
      <w:r w:rsidRPr="00AA1326">
        <w:rPr>
          <w:rFonts w:eastAsia="Times New Roman"/>
          <w:kern w:val="1"/>
        </w:rPr>
        <w:t xml:space="preserve"> будет стимулировать обучающихся и педагогов к занятиям научной (научно-исследовательской)</w:t>
      </w:r>
      <w:r w:rsidR="00AA1326">
        <w:rPr>
          <w:rFonts w:eastAsia="Times New Roman"/>
          <w:kern w:val="1"/>
        </w:rPr>
        <w:t xml:space="preserve"> </w:t>
      </w:r>
      <w:r w:rsidR="00AA1326" w:rsidRPr="00BA1177">
        <w:rPr>
          <w:rFonts w:eastAsia="Times New Roman"/>
          <w:color w:val="000000" w:themeColor="text1"/>
          <w:kern w:val="1"/>
        </w:rPr>
        <w:t>деятельность</w:t>
      </w:r>
      <w:r w:rsidR="00AA1326">
        <w:rPr>
          <w:rFonts w:eastAsia="Times New Roman"/>
          <w:kern w:val="1"/>
        </w:rPr>
        <w:t>ю</w:t>
      </w:r>
      <w:r w:rsidRPr="00AA1326">
        <w:rPr>
          <w:rFonts w:eastAsia="Times New Roman"/>
          <w:kern w:val="1"/>
        </w:rPr>
        <w:t>, развитие у обучающихся творческих способно</w:t>
      </w:r>
      <w:r w:rsidR="00AA1326">
        <w:rPr>
          <w:rFonts w:eastAsia="Times New Roman"/>
          <w:kern w:val="1"/>
        </w:rPr>
        <w:t>стей, пропаганду научных знаний</w:t>
      </w:r>
      <w:r w:rsidRPr="00AA1326">
        <w:rPr>
          <w:rFonts w:eastAsia="Times New Roman"/>
          <w:kern w:val="1"/>
        </w:rPr>
        <w:t xml:space="preserve"> и способствовать снижению общественного напряжения среди участников образовательного процесса: родителей, педагогов, обучающихся.</w:t>
      </w:r>
    </w:p>
    <w:p w:rsidR="00816524" w:rsidRPr="009925F0" w:rsidRDefault="00816524" w:rsidP="00816524">
      <w:pPr>
        <w:widowControl w:val="0"/>
        <w:suppressAutoHyphens/>
        <w:ind w:firstLine="709"/>
        <w:jc w:val="both"/>
        <w:rPr>
          <w:rFonts w:eastAsia="Times New Roman"/>
          <w:kern w:val="1"/>
        </w:rPr>
      </w:pPr>
    </w:p>
    <w:p w:rsidR="00816524" w:rsidRPr="009925F0" w:rsidRDefault="00816524" w:rsidP="00816524">
      <w:pPr>
        <w:widowControl w:val="0"/>
        <w:suppressAutoHyphens/>
        <w:spacing w:line="150" w:lineRule="atLeast"/>
        <w:ind w:right="-426"/>
        <w:jc w:val="both"/>
        <w:rPr>
          <w:rFonts w:eastAsia="Times New Roman"/>
          <w:kern w:val="1"/>
        </w:rPr>
      </w:pPr>
    </w:p>
    <w:p w:rsidR="00816524" w:rsidRPr="007F1B63" w:rsidRDefault="00816524" w:rsidP="00816524">
      <w:pPr>
        <w:widowControl w:val="0"/>
        <w:suppressAutoHyphens/>
        <w:spacing w:line="150" w:lineRule="atLeast"/>
        <w:ind w:right="-426"/>
        <w:jc w:val="both"/>
        <w:rPr>
          <w:rFonts w:eastAsia="Times New Roman"/>
          <w:kern w:val="1"/>
        </w:rPr>
      </w:pPr>
    </w:p>
    <w:p w:rsidR="00816524" w:rsidRPr="007F1B63" w:rsidRDefault="00816524" w:rsidP="00816524">
      <w:pPr>
        <w:widowControl w:val="0"/>
        <w:suppressAutoHyphens/>
        <w:spacing w:line="150" w:lineRule="atLeast"/>
        <w:ind w:right="-426"/>
        <w:jc w:val="both"/>
        <w:rPr>
          <w:rFonts w:eastAsia="Times New Roman"/>
          <w:kern w:val="1"/>
        </w:rPr>
      </w:pPr>
    </w:p>
    <w:p w:rsidR="00816524" w:rsidRPr="007F1B63" w:rsidRDefault="00816524" w:rsidP="00816524">
      <w:pPr>
        <w:widowControl w:val="0"/>
        <w:suppressAutoHyphens/>
        <w:spacing w:line="150" w:lineRule="atLeast"/>
        <w:ind w:right="-426"/>
        <w:rPr>
          <w:rFonts w:eastAsia="Times New Roman"/>
          <w:kern w:val="1"/>
        </w:rPr>
      </w:pPr>
      <w:r w:rsidRPr="007F1B63">
        <w:rPr>
          <w:rFonts w:eastAsia="Times New Roman"/>
          <w:kern w:val="1"/>
        </w:rPr>
        <w:t>Министр образования и науки</w:t>
      </w:r>
    </w:p>
    <w:p w:rsidR="00116A4C" w:rsidRPr="007F1B63" w:rsidRDefault="00816524" w:rsidP="00816524">
      <w:pPr>
        <w:contextualSpacing/>
        <w:rPr>
          <w:rFonts w:eastAsia="Times New Roman"/>
          <w:lang w:eastAsia="ru-RU"/>
        </w:rPr>
      </w:pPr>
      <w:r w:rsidRPr="007F1B63">
        <w:rPr>
          <w:rFonts w:eastAsia="Times New Roman"/>
          <w:kern w:val="1"/>
        </w:rPr>
        <w:t xml:space="preserve">Удмуртской Республики </w:t>
      </w:r>
      <w:r w:rsidRPr="007F1B63">
        <w:rPr>
          <w:rFonts w:eastAsia="Times New Roman"/>
          <w:kern w:val="1"/>
        </w:rPr>
        <w:tab/>
      </w:r>
      <w:r w:rsidRPr="007F1B63">
        <w:rPr>
          <w:rFonts w:eastAsia="Times New Roman"/>
          <w:kern w:val="1"/>
        </w:rPr>
        <w:tab/>
        <w:t xml:space="preserve">      </w:t>
      </w:r>
      <w:r w:rsidRPr="007F1B63">
        <w:rPr>
          <w:rFonts w:eastAsia="Times New Roman"/>
          <w:kern w:val="1"/>
        </w:rPr>
        <w:tab/>
        <w:t xml:space="preserve"> </w:t>
      </w:r>
      <w:r>
        <w:rPr>
          <w:rFonts w:eastAsia="Times New Roman"/>
          <w:kern w:val="1"/>
        </w:rPr>
        <w:t xml:space="preserve">         </w:t>
      </w:r>
      <w:r w:rsidRPr="007F1B63">
        <w:rPr>
          <w:rFonts w:eastAsia="Times New Roman"/>
          <w:kern w:val="1"/>
        </w:rPr>
        <w:t xml:space="preserve">        </w:t>
      </w:r>
      <w:r w:rsidR="00AA1326">
        <w:rPr>
          <w:rFonts w:eastAsia="Times New Roman"/>
          <w:kern w:val="1"/>
        </w:rPr>
        <w:t xml:space="preserve">   </w:t>
      </w:r>
      <w:r w:rsidRPr="007F1B63">
        <w:rPr>
          <w:rFonts w:eastAsia="Times New Roman"/>
          <w:kern w:val="1"/>
        </w:rPr>
        <w:t xml:space="preserve">   С. М. Болотникова</w:t>
      </w:r>
    </w:p>
    <w:sectPr w:rsidR="00116A4C" w:rsidRPr="007F1B63" w:rsidSect="00AA1326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086" w:rsidRDefault="006B6086" w:rsidP="00025F8D">
      <w:r>
        <w:separator/>
      </w:r>
    </w:p>
  </w:endnote>
  <w:endnote w:type="continuationSeparator" w:id="0">
    <w:p w:rsidR="006B6086" w:rsidRDefault="006B6086" w:rsidP="0002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1AB" w:rsidRDefault="00C751AB" w:rsidP="004158B8">
    <w:pPr>
      <w:pStyle w:val="afb"/>
      <w:rPr>
        <w:rFonts w:cs="Arial"/>
      </w:rPr>
    </w:pPr>
  </w:p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ook w:val="04A0" w:firstRow="1" w:lastRow="0" w:firstColumn="1" w:lastColumn="0" w:noHBand="0" w:noVBand="1"/>
    </w:tblPr>
    <w:tblGrid>
      <w:gridCol w:w="4785"/>
      <w:gridCol w:w="4785"/>
    </w:tblGrid>
    <w:tr w:rsidR="003842E5" w:rsidRPr="007B2D04" w:rsidTr="00AF1577">
      <w:tc>
        <w:tcPr>
          <w:tcW w:w="5069" w:type="dxa"/>
          <w:shd w:val="clear" w:color="auto" w:fill="auto"/>
        </w:tcPr>
        <w:p w:rsidR="003842E5" w:rsidRPr="007B2D04" w:rsidRDefault="003842E5" w:rsidP="003842E5">
          <w:pPr>
            <w:pStyle w:val="af9"/>
            <w:rPr>
              <w:rFonts w:cs="Arial"/>
              <w:szCs w:val="18"/>
            </w:rPr>
          </w:pPr>
        </w:p>
      </w:tc>
      <w:tc>
        <w:tcPr>
          <w:tcW w:w="5069" w:type="dxa"/>
          <w:shd w:val="clear" w:color="auto" w:fill="auto"/>
        </w:tcPr>
        <w:p w:rsidR="003842E5" w:rsidRPr="0023005A" w:rsidRDefault="003842E5" w:rsidP="00BA1177">
          <w:pPr>
            <w:pStyle w:val="afb"/>
            <w:jc w:val="right"/>
          </w:pPr>
        </w:p>
      </w:tc>
    </w:tr>
  </w:tbl>
  <w:p w:rsidR="003842E5" w:rsidRPr="00E56849" w:rsidRDefault="003842E5" w:rsidP="003842E5">
    <w:pPr>
      <w:pStyle w:val="afb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086" w:rsidRDefault="006B6086" w:rsidP="00025F8D">
      <w:r>
        <w:separator/>
      </w:r>
    </w:p>
  </w:footnote>
  <w:footnote w:type="continuationSeparator" w:id="0">
    <w:p w:rsidR="006B6086" w:rsidRDefault="006B6086" w:rsidP="0002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1546034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AA1326" w:rsidRPr="00BA1177" w:rsidRDefault="00AA1326">
        <w:pPr>
          <w:pStyle w:val="af9"/>
          <w:jc w:val="center"/>
          <w:rPr>
            <w:color w:val="000000" w:themeColor="text1"/>
          </w:rPr>
        </w:pPr>
        <w:r w:rsidRPr="00BA1177">
          <w:rPr>
            <w:rFonts w:ascii="Times New Roman" w:hAnsi="Times New Roman"/>
            <w:color w:val="000000" w:themeColor="text1"/>
            <w:sz w:val="24"/>
            <w:szCs w:val="24"/>
          </w:rPr>
          <w:fldChar w:fldCharType="begin"/>
        </w:r>
        <w:r w:rsidRPr="00BA1177">
          <w:rPr>
            <w:rFonts w:ascii="Times New Roman" w:hAnsi="Times New Roman"/>
            <w:color w:val="000000" w:themeColor="text1"/>
            <w:sz w:val="24"/>
            <w:szCs w:val="24"/>
          </w:rPr>
          <w:instrText xml:space="preserve"> PAGE   \* MERGEFORMAT </w:instrText>
        </w:r>
        <w:r w:rsidRPr="00BA1177">
          <w:rPr>
            <w:rFonts w:ascii="Times New Roman" w:hAnsi="Times New Roman"/>
            <w:color w:val="000000" w:themeColor="text1"/>
            <w:sz w:val="24"/>
            <w:szCs w:val="24"/>
          </w:rPr>
          <w:fldChar w:fldCharType="separate"/>
        </w:r>
        <w:r w:rsidR="00BA1177">
          <w:rPr>
            <w:rFonts w:ascii="Times New Roman" w:hAnsi="Times New Roman"/>
            <w:noProof/>
            <w:color w:val="000000" w:themeColor="text1"/>
            <w:sz w:val="24"/>
            <w:szCs w:val="24"/>
          </w:rPr>
          <w:t>4</w:t>
        </w:r>
        <w:r w:rsidRPr="00BA1177">
          <w:rPr>
            <w:rFonts w:ascii="Times New Roman" w:hAnsi="Times New Roman"/>
            <w:color w:val="000000" w:themeColor="text1"/>
            <w:sz w:val="24"/>
            <w:szCs w:val="24"/>
          </w:rPr>
          <w:fldChar w:fldCharType="end"/>
        </w:r>
      </w:p>
    </w:sdtContent>
  </w:sdt>
  <w:p w:rsidR="00982252" w:rsidRDefault="00982252">
    <w:pPr>
      <w:pStyle w:val="af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8F462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6A74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CEF0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840EA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CEF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84C6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8A43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26C6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48FF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759C4B36"/>
    <w:lvl w:ilvl="0">
      <w:numFmt w:val="decimal"/>
      <w:lvlText w:val="*"/>
      <w:lvlJc w:val="left"/>
    </w:lvl>
  </w:abstractNum>
  <w:abstractNum w:abstractNumId="11" w15:restartNumberingAfterBreak="0">
    <w:nsid w:val="093F62D6"/>
    <w:multiLevelType w:val="hybridMultilevel"/>
    <w:tmpl w:val="A70059DE"/>
    <w:lvl w:ilvl="0" w:tplc="DBC6F2D0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B859DE"/>
    <w:multiLevelType w:val="hybridMultilevel"/>
    <w:tmpl w:val="D0F6F552"/>
    <w:lvl w:ilvl="0" w:tplc="D076D18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D742E7"/>
    <w:multiLevelType w:val="hybridMultilevel"/>
    <w:tmpl w:val="D1F2B5C8"/>
    <w:lvl w:ilvl="0" w:tplc="0DA23F6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E2964D1"/>
    <w:multiLevelType w:val="hybridMultilevel"/>
    <w:tmpl w:val="F7BC71B6"/>
    <w:lvl w:ilvl="0" w:tplc="54F6EE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F172504"/>
    <w:multiLevelType w:val="hybridMultilevel"/>
    <w:tmpl w:val="6568D106"/>
    <w:lvl w:ilvl="0" w:tplc="6DB0913E">
      <w:start w:val="1"/>
      <w:numFmt w:val="decimal"/>
      <w:lvlText w:val="%1."/>
      <w:lvlJc w:val="left"/>
      <w:pPr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11" w:hanging="360"/>
      </w:pPr>
    </w:lvl>
    <w:lvl w:ilvl="2" w:tplc="0419001B" w:tentative="1">
      <w:start w:val="1"/>
      <w:numFmt w:val="lowerRoman"/>
      <w:lvlText w:val="%3."/>
      <w:lvlJc w:val="right"/>
      <w:pPr>
        <w:ind w:left="1631" w:hanging="180"/>
      </w:pPr>
    </w:lvl>
    <w:lvl w:ilvl="3" w:tplc="0419000F" w:tentative="1">
      <w:start w:val="1"/>
      <w:numFmt w:val="decimal"/>
      <w:lvlText w:val="%4."/>
      <w:lvlJc w:val="left"/>
      <w:pPr>
        <w:ind w:left="2351" w:hanging="360"/>
      </w:pPr>
    </w:lvl>
    <w:lvl w:ilvl="4" w:tplc="04190019" w:tentative="1">
      <w:start w:val="1"/>
      <w:numFmt w:val="lowerLetter"/>
      <w:lvlText w:val="%5."/>
      <w:lvlJc w:val="left"/>
      <w:pPr>
        <w:ind w:left="3071" w:hanging="360"/>
      </w:pPr>
    </w:lvl>
    <w:lvl w:ilvl="5" w:tplc="0419001B" w:tentative="1">
      <w:start w:val="1"/>
      <w:numFmt w:val="lowerRoman"/>
      <w:lvlText w:val="%6."/>
      <w:lvlJc w:val="right"/>
      <w:pPr>
        <w:ind w:left="3791" w:hanging="180"/>
      </w:pPr>
    </w:lvl>
    <w:lvl w:ilvl="6" w:tplc="0419000F" w:tentative="1">
      <w:start w:val="1"/>
      <w:numFmt w:val="decimal"/>
      <w:lvlText w:val="%7."/>
      <w:lvlJc w:val="left"/>
      <w:pPr>
        <w:ind w:left="4511" w:hanging="360"/>
      </w:pPr>
    </w:lvl>
    <w:lvl w:ilvl="7" w:tplc="04190019" w:tentative="1">
      <w:start w:val="1"/>
      <w:numFmt w:val="lowerLetter"/>
      <w:lvlText w:val="%8."/>
      <w:lvlJc w:val="left"/>
      <w:pPr>
        <w:ind w:left="5231" w:hanging="360"/>
      </w:pPr>
    </w:lvl>
    <w:lvl w:ilvl="8" w:tplc="0419001B" w:tentative="1">
      <w:start w:val="1"/>
      <w:numFmt w:val="lowerRoman"/>
      <w:lvlText w:val="%9."/>
      <w:lvlJc w:val="right"/>
      <w:pPr>
        <w:ind w:left="5951" w:hanging="180"/>
      </w:pPr>
    </w:lvl>
  </w:abstractNum>
  <w:abstractNum w:abstractNumId="16" w15:restartNumberingAfterBreak="0">
    <w:nsid w:val="0F2820EB"/>
    <w:multiLevelType w:val="multilevel"/>
    <w:tmpl w:val="CA886990"/>
    <w:name w:val="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17" w15:restartNumberingAfterBreak="0">
    <w:nsid w:val="123C2C0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5CD0FAD"/>
    <w:multiLevelType w:val="multilevel"/>
    <w:tmpl w:val="F1C49B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9" w15:restartNumberingAfterBreak="0">
    <w:nsid w:val="1757186C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0" w15:restartNumberingAfterBreak="0">
    <w:nsid w:val="1A7827CC"/>
    <w:multiLevelType w:val="hybridMultilevel"/>
    <w:tmpl w:val="FFF28DF8"/>
    <w:lvl w:ilvl="0" w:tplc="D9BEFCC6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E654672"/>
    <w:multiLevelType w:val="multilevel"/>
    <w:tmpl w:val="8C32DFF0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2" w15:restartNumberingAfterBreak="0">
    <w:nsid w:val="293937C8"/>
    <w:multiLevelType w:val="hybridMultilevel"/>
    <w:tmpl w:val="48E873E2"/>
    <w:lvl w:ilvl="0" w:tplc="CBA4FEA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5946D7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4" w15:restartNumberingAfterBreak="0">
    <w:nsid w:val="2EF776BE"/>
    <w:multiLevelType w:val="hybridMultilevel"/>
    <w:tmpl w:val="E2743334"/>
    <w:lvl w:ilvl="0" w:tplc="A0B277D0">
      <w:start w:val="1"/>
      <w:numFmt w:val="decimal"/>
      <w:lvlText w:val="%1"/>
      <w:lvlJc w:val="left"/>
      <w:pPr>
        <w:ind w:left="4995" w:hanging="46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2291C4D"/>
    <w:multiLevelType w:val="multilevel"/>
    <w:tmpl w:val="79A657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35"/>
        </w:tabs>
        <w:ind w:left="1435" w:hanging="355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 w15:restartNumberingAfterBreak="0">
    <w:nsid w:val="38EB494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27" w15:restartNumberingAfterBreak="0">
    <w:nsid w:val="406945CB"/>
    <w:multiLevelType w:val="multilevel"/>
    <w:tmpl w:val="F87C6534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2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28" w15:restartNumberingAfterBreak="0">
    <w:nsid w:val="47D5714D"/>
    <w:multiLevelType w:val="multilevel"/>
    <w:tmpl w:val="712E85F6"/>
    <w:numStyleLink w:val="a0"/>
  </w:abstractNum>
  <w:abstractNum w:abstractNumId="29" w15:restartNumberingAfterBreak="0">
    <w:nsid w:val="4A7C4873"/>
    <w:multiLevelType w:val="hybridMultilevel"/>
    <w:tmpl w:val="6FCAF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3D7693"/>
    <w:multiLevelType w:val="hybridMultilevel"/>
    <w:tmpl w:val="6DD27CDA"/>
    <w:lvl w:ilvl="0" w:tplc="B49A01FA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55D2E896" w:tentative="1">
      <w:start w:val="1"/>
      <w:numFmt w:val="lowerLetter"/>
      <w:lvlText w:val="%2."/>
      <w:lvlJc w:val="left"/>
      <w:pPr>
        <w:ind w:left="2007" w:hanging="360"/>
      </w:pPr>
    </w:lvl>
    <w:lvl w:ilvl="2" w:tplc="5D3A0310" w:tentative="1">
      <w:start w:val="1"/>
      <w:numFmt w:val="lowerRoman"/>
      <w:lvlText w:val="%3."/>
      <w:lvlJc w:val="right"/>
      <w:pPr>
        <w:ind w:left="2727" w:hanging="180"/>
      </w:pPr>
    </w:lvl>
    <w:lvl w:ilvl="3" w:tplc="B41894B4" w:tentative="1">
      <w:start w:val="1"/>
      <w:numFmt w:val="decimal"/>
      <w:lvlText w:val="%4."/>
      <w:lvlJc w:val="left"/>
      <w:pPr>
        <w:ind w:left="3447" w:hanging="360"/>
      </w:pPr>
    </w:lvl>
    <w:lvl w:ilvl="4" w:tplc="395A81F0" w:tentative="1">
      <w:start w:val="1"/>
      <w:numFmt w:val="lowerLetter"/>
      <w:lvlText w:val="%5."/>
      <w:lvlJc w:val="left"/>
      <w:pPr>
        <w:ind w:left="4167" w:hanging="360"/>
      </w:pPr>
    </w:lvl>
    <w:lvl w:ilvl="5" w:tplc="5138646A" w:tentative="1">
      <w:start w:val="1"/>
      <w:numFmt w:val="lowerRoman"/>
      <w:lvlText w:val="%6."/>
      <w:lvlJc w:val="right"/>
      <w:pPr>
        <w:ind w:left="4887" w:hanging="180"/>
      </w:pPr>
    </w:lvl>
    <w:lvl w:ilvl="6" w:tplc="A3127946" w:tentative="1">
      <w:start w:val="1"/>
      <w:numFmt w:val="decimal"/>
      <w:lvlText w:val="%7."/>
      <w:lvlJc w:val="left"/>
      <w:pPr>
        <w:ind w:left="5607" w:hanging="360"/>
      </w:pPr>
    </w:lvl>
    <w:lvl w:ilvl="7" w:tplc="F01C0DE8" w:tentative="1">
      <w:start w:val="1"/>
      <w:numFmt w:val="lowerLetter"/>
      <w:lvlText w:val="%8."/>
      <w:lvlJc w:val="left"/>
      <w:pPr>
        <w:ind w:left="6327" w:hanging="360"/>
      </w:pPr>
    </w:lvl>
    <w:lvl w:ilvl="8" w:tplc="D1E013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4DE33292"/>
    <w:multiLevelType w:val="multilevel"/>
    <w:tmpl w:val="712E85F6"/>
    <w:styleLink w:val="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98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1" w:hanging="3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6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2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82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39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196" w:hanging="340"/>
      </w:pPr>
      <w:rPr>
        <w:rFonts w:hint="default"/>
      </w:rPr>
    </w:lvl>
  </w:abstractNum>
  <w:abstractNum w:abstractNumId="32" w15:restartNumberingAfterBreak="0">
    <w:nsid w:val="531E6588"/>
    <w:multiLevelType w:val="hybridMultilevel"/>
    <w:tmpl w:val="E0DE4FFE"/>
    <w:lvl w:ilvl="0" w:tplc="755A877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1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hint="default"/>
        <w:color w:val="auto"/>
      </w:rPr>
    </w:lvl>
  </w:abstractNum>
  <w:abstractNum w:abstractNumId="34" w15:restartNumberingAfterBreak="0">
    <w:nsid w:val="5788560F"/>
    <w:multiLevelType w:val="hybridMultilevel"/>
    <w:tmpl w:val="799006BA"/>
    <w:lvl w:ilvl="0" w:tplc="DE6ED912">
      <w:start w:val="1"/>
      <w:numFmt w:val="bullet"/>
      <w:lvlText w:val="●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</w:rPr>
    </w:lvl>
    <w:lvl w:ilvl="1" w:tplc="275E9D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EC48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210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BA1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3583DF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DEBA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348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E0E45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2A5C8F"/>
    <w:multiLevelType w:val="multilevel"/>
    <w:tmpl w:val="3B7C743A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4"/>
        </w:tabs>
        <w:ind w:left="1418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119"/>
        </w:tabs>
        <w:ind w:left="1985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86"/>
        </w:tabs>
        <w:ind w:left="2552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253"/>
        </w:tabs>
        <w:ind w:left="3119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0"/>
        </w:tabs>
        <w:ind w:left="3686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387"/>
        </w:tabs>
        <w:ind w:left="4253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954"/>
        </w:tabs>
        <w:ind w:left="4820" w:firstLine="0"/>
      </w:pPr>
      <w:rPr>
        <w:rFonts w:hint="default"/>
      </w:rPr>
    </w:lvl>
  </w:abstractNum>
  <w:abstractNum w:abstractNumId="36" w15:restartNumberingAfterBreak="0">
    <w:nsid w:val="5CF3285B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37" w15:restartNumberingAfterBreak="0">
    <w:nsid w:val="602A795C"/>
    <w:multiLevelType w:val="hybridMultilevel"/>
    <w:tmpl w:val="2CAC3928"/>
    <w:lvl w:ilvl="0" w:tplc="411A0E28">
      <w:start w:val="1"/>
      <w:numFmt w:val="decimal"/>
      <w:lvlText w:val="%1."/>
      <w:lvlJc w:val="left"/>
      <w:pPr>
        <w:ind w:left="720" w:hanging="360"/>
      </w:pPr>
    </w:lvl>
    <w:lvl w:ilvl="1" w:tplc="81D6795E" w:tentative="1">
      <w:start w:val="1"/>
      <w:numFmt w:val="lowerLetter"/>
      <w:lvlText w:val="%2."/>
      <w:lvlJc w:val="left"/>
      <w:pPr>
        <w:ind w:left="1440" w:hanging="360"/>
      </w:pPr>
    </w:lvl>
    <w:lvl w:ilvl="2" w:tplc="859AE566" w:tentative="1">
      <w:start w:val="1"/>
      <w:numFmt w:val="lowerRoman"/>
      <w:lvlText w:val="%3."/>
      <w:lvlJc w:val="right"/>
      <w:pPr>
        <w:ind w:left="2160" w:hanging="180"/>
      </w:pPr>
    </w:lvl>
    <w:lvl w:ilvl="3" w:tplc="032E5428" w:tentative="1">
      <w:start w:val="1"/>
      <w:numFmt w:val="decimal"/>
      <w:lvlText w:val="%4."/>
      <w:lvlJc w:val="left"/>
      <w:pPr>
        <w:ind w:left="2880" w:hanging="360"/>
      </w:pPr>
    </w:lvl>
    <w:lvl w:ilvl="4" w:tplc="1D68714E" w:tentative="1">
      <w:start w:val="1"/>
      <w:numFmt w:val="lowerLetter"/>
      <w:lvlText w:val="%5."/>
      <w:lvlJc w:val="left"/>
      <w:pPr>
        <w:ind w:left="3600" w:hanging="360"/>
      </w:pPr>
    </w:lvl>
    <w:lvl w:ilvl="5" w:tplc="1C14B4FE" w:tentative="1">
      <w:start w:val="1"/>
      <w:numFmt w:val="lowerRoman"/>
      <w:lvlText w:val="%6."/>
      <w:lvlJc w:val="right"/>
      <w:pPr>
        <w:ind w:left="4320" w:hanging="180"/>
      </w:pPr>
    </w:lvl>
    <w:lvl w:ilvl="6" w:tplc="FA42434C" w:tentative="1">
      <w:start w:val="1"/>
      <w:numFmt w:val="decimal"/>
      <w:lvlText w:val="%7."/>
      <w:lvlJc w:val="left"/>
      <w:pPr>
        <w:ind w:left="5040" w:hanging="360"/>
      </w:pPr>
    </w:lvl>
    <w:lvl w:ilvl="7" w:tplc="31D28F7E" w:tentative="1">
      <w:start w:val="1"/>
      <w:numFmt w:val="lowerLetter"/>
      <w:lvlText w:val="%8."/>
      <w:lvlJc w:val="left"/>
      <w:pPr>
        <w:ind w:left="5760" w:hanging="360"/>
      </w:pPr>
    </w:lvl>
    <w:lvl w:ilvl="8" w:tplc="41C6CD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FE0E70"/>
    <w:multiLevelType w:val="multilevel"/>
    <w:tmpl w:val="0ED6A7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5A7632"/>
    <w:multiLevelType w:val="hybridMultilevel"/>
    <w:tmpl w:val="48B4A67A"/>
    <w:lvl w:ilvl="0" w:tplc="5E2E995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591C5F"/>
    <w:multiLevelType w:val="multilevel"/>
    <w:tmpl w:val="8B1C2E6C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Arial" w:hAnsi="Arial" w:hint="default"/>
        <w:kern w:val="0"/>
        <w:sz w:val="2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abstractNum w:abstractNumId="41" w15:restartNumberingAfterBreak="0">
    <w:nsid w:val="719106A7"/>
    <w:multiLevelType w:val="multilevel"/>
    <w:tmpl w:val="6DFE34B6"/>
    <w:lvl w:ilvl="0">
      <w:start w:val="1"/>
      <w:numFmt w:val="bullet"/>
      <w:lvlText w:val="●"/>
      <w:lvlJc w:val="left"/>
      <w:pPr>
        <w:tabs>
          <w:tab w:val="num" w:pos="0"/>
        </w:tabs>
        <w:ind w:left="284" w:hanging="284"/>
      </w:pPr>
      <w:rPr>
        <w:rFonts w:ascii="Arial" w:hAnsi="Arial" w:hint="default"/>
        <w:color w:val="auto"/>
        <w:kern w:val="0"/>
        <w:sz w:val="20"/>
      </w:rPr>
    </w:lvl>
    <w:lvl w:ilvl="1">
      <w:start w:val="1"/>
      <w:numFmt w:val="bullet"/>
      <w:lvlText w:val="●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1985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68"/>
        </w:tabs>
        <w:ind w:left="2552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35"/>
        </w:tabs>
        <w:ind w:left="3119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402"/>
        </w:tabs>
        <w:ind w:left="3686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9"/>
        </w:tabs>
        <w:ind w:left="4253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536"/>
        </w:tabs>
        <w:ind w:left="4820" w:hanging="284"/>
      </w:pPr>
      <w:rPr>
        <w:rFonts w:hint="default"/>
      </w:rPr>
    </w:lvl>
  </w:abstractNum>
  <w:num w:numId="1">
    <w:abstractNumId w:val="18"/>
  </w:num>
  <w:num w:numId="2">
    <w:abstractNumId w:val="18"/>
  </w:num>
  <w:num w:numId="3">
    <w:abstractNumId w:val="30"/>
  </w:num>
  <w:num w:numId="4">
    <w:abstractNumId w:val="25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4"/>
  </w:num>
  <w:num w:numId="16">
    <w:abstractNumId w:val="8"/>
  </w:num>
  <w:num w:numId="17">
    <w:abstractNumId w:val="9"/>
  </w:num>
  <w:num w:numId="18">
    <w:abstractNumId w:val="37"/>
  </w:num>
  <w:num w:numId="19">
    <w:abstractNumId w:val="11"/>
  </w:num>
  <w:num w:numId="20">
    <w:abstractNumId w:val="13"/>
  </w:num>
  <w:num w:numId="21">
    <w:abstractNumId w:val="14"/>
  </w:num>
  <w:num w:numId="22">
    <w:abstractNumId w:val="38"/>
  </w:num>
  <w:num w:numId="23">
    <w:abstractNumId w:val="17"/>
  </w:num>
  <w:num w:numId="24">
    <w:abstractNumId w:val="27"/>
  </w:num>
  <w:num w:numId="25">
    <w:abstractNumId w:val="23"/>
  </w:num>
  <w:num w:numId="26">
    <w:abstractNumId w:val="19"/>
  </w:num>
  <w:num w:numId="27">
    <w:abstractNumId w:val="35"/>
  </w:num>
  <w:num w:numId="28">
    <w:abstractNumId w:val="26"/>
  </w:num>
  <w:num w:numId="29">
    <w:abstractNumId w:val="4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992"/>
          </w:tabs>
          <w:ind w:left="992" w:hanging="425"/>
        </w:pPr>
        <w:rPr>
          <w:rFonts w:hint="default"/>
        </w:rPr>
      </w:lvl>
    </w:lvlOverride>
  </w:num>
  <w:num w:numId="30">
    <w:abstractNumId w:val="26"/>
  </w:num>
  <w:num w:numId="31">
    <w:abstractNumId w:val="21"/>
  </w:num>
  <w:num w:numId="32">
    <w:abstractNumId w:val="41"/>
  </w:num>
  <w:num w:numId="33">
    <w:abstractNumId w:val="36"/>
  </w:num>
  <w:num w:numId="34">
    <w:abstractNumId w:val="12"/>
  </w:num>
  <w:num w:numId="35">
    <w:abstractNumId w:val="32"/>
  </w:num>
  <w:num w:numId="36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20"/>
  </w:num>
  <w:num w:numId="38">
    <w:abstractNumId w:val="39"/>
  </w:num>
  <w:num w:numId="39">
    <w:abstractNumId w:val="22"/>
  </w:num>
  <w:num w:numId="40">
    <w:abstractNumId w:val="16"/>
  </w:num>
  <w:num w:numId="41">
    <w:abstractNumId w:val="31"/>
  </w:num>
  <w:num w:numId="42">
    <w:abstractNumId w:val="28"/>
  </w:num>
  <w:num w:numId="43">
    <w:abstractNumId w:val="33"/>
  </w:num>
  <w:num w:numId="44">
    <w:abstractNumId w:val="34"/>
  </w:num>
  <w:num w:numId="45">
    <w:abstractNumId w:val="34"/>
  </w:num>
  <w:num w:numId="46">
    <w:abstractNumId w:val="29"/>
  </w:num>
  <w:num w:numId="47">
    <w:abstractNumId w:val="24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oNotHyphenateCaps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0DAE"/>
    <w:rsid w:val="00006266"/>
    <w:rsid w:val="000103F0"/>
    <w:rsid w:val="00010ADE"/>
    <w:rsid w:val="000115CE"/>
    <w:rsid w:val="0001602F"/>
    <w:rsid w:val="00022E9E"/>
    <w:rsid w:val="00023D39"/>
    <w:rsid w:val="000241B5"/>
    <w:rsid w:val="000257B7"/>
    <w:rsid w:val="00025F8D"/>
    <w:rsid w:val="00026840"/>
    <w:rsid w:val="000276E0"/>
    <w:rsid w:val="000304B9"/>
    <w:rsid w:val="00035107"/>
    <w:rsid w:val="00045DF4"/>
    <w:rsid w:val="000524EE"/>
    <w:rsid w:val="000550FE"/>
    <w:rsid w:val="000572D8"/>
    <w:rsid w:val="000573E2"/>
    <w:rsid w:val="000631AD"/>
    <w:rsid w:val="000717C1"/>
    <w:rsid w:val="00073825"/>
    <w:rsid w:val="0008014F"/>
    <w:rsid w:val="00080CDC"/>
    <w:rsid w:val="00082739"/>
    <w:rsid w:val="00087C76"/>
    <w:rsid w:val="000913BD"/>
    <w:rsid w:val="000965D8"/>
    <w:rsid w:val="00097BAF"/>
    <w:rsid w:val="000A0080"/>
    <w:rsid w:val="000A2322"/>
    <w:rsid w:val="000A3636"/>
    <w:rsid w:val="000A784C"/>
    <w:rsid w:val="000B28B7"/>
    <w:rsid w:val="000B6ED6"/>
    <w:rsid w:val="000C252E"/>
    <w:rsid w:val="000C352A"/>
    <w:rsid w:val="000C4673"/>
    <w:rsid w:val="000D0316"/>
    <w:rsid w:val="000D10F5"/>
    <w:rsid w:val="000F4836"/>
    <w:rsid w:val="000F7EBD"/>
    <w:rsid w:val="00103DB4"/>
    <w:rsid w:val="00104DD2"/>
    <w:rsid w:val="00116A4C"/>
    <w:rsid w:val="001310E6"/>
    <w:rsid w:val="001333B4"/>
    <w:rsid w:val="001352E0"/>
    <w:rsid w:val="00137FBD"/>
    <w:rsid w:val="00145DD0"/>
    <w:rsid w:val="00147DE1"/>
    <w:rsid w:val="0015293A"/>
    <w:rsid w:val="00160164"/>
    <w:rsid w:val="00160F09"/>
    <w:rsid w:val="00161A06"/>
    <w:rsid w:val="001645B4"/>
    <w:rsid w:val="00171249"/>
    <w:rsid w:val="00172395"/>
    <w:rsid w:val="00174DDF"/>
    <w:rsid w:val="001803B8"/>
    <w:rsid w:val="00180FFA"/>
    <w:rsid w:val="00183BE5"/>
    <w:rsid w:val="00186DA6"/>
    <w:rsid w:val="001911FC"/>
    <w:rsid w:val="001946E2"/>
    <w:rsid w:val="001A619C"/>
    <w:rsid w:val="001A6E0F"/>
    <w:rsid w:val="001B060A"/>
    <w:rsid w:val="001B35FD"/>
    <w:rsid w:val="001C046D"/>
    <w:rsid w:val="001C76AA"/>
    <w:rsid w:val="001D1DDE"/>
    <w:rsid w:val="001D29B5"/>
    <w:rsid w:val="001E2579"/>
    <w:rsid w:val="001E3C6E"/>
    <w:rsid w:val="001E43D4"/>
    <w:rsid w:val="001E79A8"/>
    <w:rsid w:val="001E7B21"/>
    <w:rsid w:val="001F009D"/>
    <w:rsid w:val="001F1064"/>
    <w:rsid w:val="001F126C"/>
    <w:rsid w:val="001F2FC5"/>
    <w:rsid w:val="001F307B"/>
    <w:rsid w:val="001F49BD"/>
    <w:rsid w:val="001F7F5A"/>
    <w:rsid w:val="002044AF"/>
    <w:rsid w:val="0020516E"/>
    <w:rsid w:val="00220346"/>
    <w:rsid w:val="00225CD7"/>
    <w:rsid w:val="0023005A"/>
    <w:rsid w:val="00230CDF"/>
    <w:rsid w:val="00232D7B"/>
    <w:rsid w:val="00235B28"/>
    <w:rsid w:val="00242223"/>
    <w:rsid w:val="00243750"/>
    <w:rsid w:val="0024503E"/>
    <w:rsid w:val="00245CEE"/>
    <w:rsid w:val="00250449"/>
    <w:rsid w:val="002547FD"/>
    <w:rsid w:val="00257058"/>
    <w:rsid w:val="00260907"/>
    <w:rsid w:val="0027304C"/>
    <w:rsid w:val="00273CDC"/>
    <w:rsid w:val="00274816"/>
    <w:rsid w:val="00274A0B"/>
    <w:rsid w:val="00280EF5"/>
    <w:rsid w:val="00283A0B"/>
    <w:rsid w:val="0028677D"/>
    <w:rsid w:val="002872AA"/>
    <w:rsid w:val="002A2C76"/>
    <w:rsid w:val="002A4BAC"/>
    <w:rsid w:val="002B00D7"/>
    <w:rsid w:val="002B1DA9"/>
    <w:rsid w:val="002B3137"/>
    <w:rsid w:val="002C119E"/>
    <w:rsid w:val="002D4947"/>
    <w:rsid w:val="002D4A85"/>
    <w:rsid w:val="002F027B"/>
    <w:rsid w:val="002F3C58"/>
    <w:rsid w:val="002F4713"/>
    <w:rsid w:val="002F496F"/>
    <w:rsid w:val="002F4B0B"/>
    <w:rsid w:val="002F5B15"/>
    <w:rsid w:val="00301098"/>
    <w:rsid w:val="003046D6"/>
    <w:rsid w:val="003152BF"/>
    <w:rsid w:val="00321218"/>
    <w:rsid w:val="00323D3B"/>
    <w:rsid w:val="0032678B"/>
    <w:rsid w:val="00327F8D"/>
    <w:rsid w:val="00330374"/>
    <w:rsid w:val="0033041F"/>
    <w:rsid w:val="00331FD9"/>
    <w:rsid w:val="00333261"/>
    <w:rsid w:val="003336C5"/>
    <w:rsid w:val="003346BF"/>
    <w:rsid w:val="0033534A"/>
    <w:rsid w:val="00352F11"/>
    <w:rsid w:val="003543ED"/>
    <w:rsid w:val="003676B4"/>
    <w:rsid w:val="00371F18"/>
    <w:rsid w:val="00373E6E"/>
    <w:rsid w:val="003842E5"/>
    <w:rsid w:val="003866A1"/>
    <w:rsid w:val="003869BE"/>
    <w:rsid w:val="0038780E"/>
    <w:rsid w:val="0039007F"/>
    <w:rsid w:val="003A19B4"/>
    <w:rsid w:val="003A1C48"/>
    <w:rsid w:val="003A1FD6"/>
    <w:rsid w:val="003C3E94"/>
    <w:rsid w:val="003C6AB6"/>
    <w:rsid w:val="003D4206"/>
    <w:rsid w:val="003D4D0B"/>
    <w:rsid w:val="003D54EB"/>
    <w:rsid w:val="003D701F"/>
    <w:rsid w:val="003E209A"/>
    <w:rsid w:val="003F65CD"/>
    <w:rsid w:val="00401F2C"/>
    <w:rsid w:val="004021B7"/>
    <w:rsid w:val="00405019"/>
    <w:rsid w:val="004063AE"/>
    <w:rsid w:val="004066DE"/>
    <w:rsid w:val="00410D20"/>
    <w:rsid w:val="00415872"/>
    <w:rsid w:val="004158B8"/>
    <w:rsid w:val="00415BF4"/>
    <w:rsid w:val="00420125"/>
    <w:rsid w:val="0042234A"/>
    <w:rsid w:val="00431C26"/>
    <w:rsid w:val="0044101D"/>
    <w:rsid w:val="00442CD2"/>
    <w:rsid w:val="00447FCB"/>
    <w:rsid w:val="004516A3"/>
    <w:rsid w:val="00451C5C"/>
    <w:rsid w:val="00453C26"/>
    <w:rsid w:val="00455C60"/>
    <w:rsid w:val="004736EA"/>
    <w:rsid w:val="0047567E"/>
    <w:rsid w:val="004823FA"/>
    <w:rsid w:val="00482E0E"/>
    <w:rsid w:val="00483F40"/>
    <w:rsid w:val="004877AD"/>
    <w:rsid w:val="0048788B"/>
    <w:rsid w:val="004901BC"/>
    <w:rsid w:val="00493778"/>
    <w:rsid w:val="00495625"/>
    <w:rsid w:val="004A0E1F"/>
    <w:rsid w:val="004A2C11"/>
    <w:rsid w:val="004A75AE"/>
    <w:rsid w:val="004A7ED0"/>
    <w:rsid w:val="004C3742"/>
    <w:rsid w:val="004C4FBE"/>
    <w:rsid w:val="004C7C87"/>
    <w:rsid w:val="004E0ADD"/>
    <w:rsid w:val="004E3BCC"/>
    <w:rsid w:val="004F1E49"/>
    <w:rsid w:val="004F445E"/>
    <w:rsid w:val="004F4CBA"/>
    <w:rsid w:val="00500B3E"/>
    <w:rsid w:val="005065EE"/>
    <w:rsid w:val="00507605"/>
    <w:rsid w:val="0051297A"/>
    <w:rsid w:val="0051300A"/>
    <w:rsid w:val="0052168B"/>
    <w:rsid w:val="00522838"/>
    <w:rsid w:val="005336B0"/>
    <w:rsid w:val="00536C78"/>
    <w:rsid w:val="0054256E"/>
    <w:rsid w:val="005444FB"/>
    <w:rsid w:val="00557968"/>
    <w:rsid w:val="00561C16"/>
    <w:rsid w:val="00564FD0"/>
    <w:rsid w:val="00566D02"/>
    <w:rsid w:val="00576776"/>
    <w:rsid w:val="00577E4F"/>
    <w:rsid w:val="00581083"/>
    <w:rsid w:val="00585612"/>
    <w:rsid w:val="00590E3B"/>
    <w:rsid w:val="0059127E"/>
    <w:rsid w:val="005950EC"/>
    <w:rsid w:val="005A2C8A"/>
    <w:rsid w:val="005A5975"/>
    <w:rsid w:val="005B5E0B"/>
    <w:rsid w:val="005C57DA"/>
    <w:rsid w:val="005C6AD8"/>
    <w:rsid w:val="005D1633"/>
    <w:rsid w:val="005D7287"/>
    <w:rsid w:val="005E31E6"/>
    <w:rsid w:val="005E7B7D"/>
    <w:rsid w:val="005F4614"/>
    <w:rsid w:val="005F478B"/>
    <w:rsid w:val="005F4DFF"/>
    <w:rsid w:val="00602F67"/>
    <w:rsid w:val="00603FFA"/>
    <w:rsid w:val="00607400"/>
    <w:rsid w:val="006123AD"/>
    <w:rsid w:val="00614B26"/>
    <w:rsid w:val="00630EB5"/>
    <w:rsid w:val="006314D6"/>
    <w:rsid w:val="00635ABE"/>
    <w:rsid w:val="006364DC"/>
    <w:rsid w:val="006365CC"/>
    <w:rsid w:val="00636733"/>
    <w:rsid w:val="00640D0F"/>
    <w:rsid w:val="00641F02"/>
    <w:rsid w:val="0065226D"/>
    <w:rsid w:val="00660328"/>
    <w:rsid w:val="00662DF8"/>
    <w:rsid w:val="006633E9"/>
    <w:rsid w:val="00666838"/>
    <w:rsid w:val="006678FC"/>
    <w:rsid w:val="00671249"/>
    <w:rsid w:val="00672628"/>
    <w:rsid w:val="006732A6"/>
    <w:rsid w:val="00674724"/>
    <w:rsid w:val="00676E24"/>
    <w:rsid w:val="00681F02"/>
    <w:rsid w:val="0068504E"/>
    <w:rsid w:val="006873A4"/>
    <w:rsid w:val="0068741B"/>
    <w:rsid w:val="00691F48"/>
    <w:rsid w:val="00695079"/>
    <w:rsid w:val="006B596B"/>
    <w:rsid w:val="006B6086"/>
    <w:rsid w:val="006C6A3F"/>
    <w:rsid w:val="006D0FA3"/>
    <w:rsid w:val="006D51FF"/>
    <w:rsid w:val="006E37E6"/>
    <w:rsid w:val="006F2361"/>
    <w:rsid w:val="00701449"/>
    <w:rsid w:val="00707150"/>
    <w:rsid w:val="007078A0"/>
    <w:rsid w:val="0071274E"/>
    <w:rsid w:val="0071575B"/>
    <w:rsid w:val="0071618B"/>
    <w:rsid w:val="00720E61"/>
    <w:rsid w:val="00721E02"/>
    <w:rsid w:val="007223DA"/>
    <w:rsid w:val="00724EDC"/>
    <w:rsid w:val="00733EB9"/>
    <w:rsid w:val="0073545C"/>
    <w:rsid w:val="00736E8F"/>
    <w:rsid w:val="007510DE"/>
    <w:rsid w:val="00754BC0"/>
    <w:rsid w:val="00763D02"/>
    <w:rsid w:val="00764DCE"/>
    <w:rsid w:val="007651EC"/>
    <w:rsid w:val="00772EB4"/>
    <w:rsid w:val="007743AF"/>
    <w:rsid w:val="00775767"/>
    <w:rsid w:val="00785BF2"/>
    <w:rsid w:val="007921A9"/>
    <w:rsid w:val="007925D9"/>
    <w:rsid w:val="007955A1"/>
    <w:rsid w:val="00795B8A"/>
    <w:rsid w:val="007973ED"/>
    <w:rsid w:val="007A1A3C"/>
    <w:rsid w:val="007A3863"/>
    <w:rsid w:val="007B0D65"/>
    <w:rsid w:val="007B7DC7"/>
    <w:rsid w:val="007D53CD"/>
    <w:rsid w:val="007D7681"/>
    <w:rsid w:val="007F21B3"/>
    <w:rsid w:val="007F397C"/>
    <w:rsid w:val="007F4EFC"/>
    <w:rsid w:val="007F54D2"/>
    <w:rsid w:val="007F643B"/>
    <w:rsid w:val="00801566"/>
    <w:rsid w:val="00803712"/>
    <w:rsid w:val="00803810"/>
    <w:rsid w:val="00803A5E"/>
    <w:rsid w:val="008052FF"/>
    <w:rsid w:val="00812157"/>
    <w:rsid w:val="008125FE"/>
    <w:rsid w:val="00813462"/>
    <w:rsid w:val="00813AD7"/>
    <w:rsid w:val="00816524"/>
    <w:rsid w:val="00816B41"/>
    <w:rsid w:val="008224CE"/>
    <w:rsid w:val="00822FFC"/>
    <w:rsid w:val="00823E1F"/>
    <w:rsid w:val="008244BB"/>
    <w:rsid w:val="0083080D"/>
    <w:rsid w:val="00830AF4"/>
    <w:rsid w:val="00840E02"/>
    <w:rsid w:val="008513FC"/>
    <w:rsid w:val="0086093F"/>
    <w:rsid w:val="008640BA"/>
    <w:rsid w:val="00877140"/>
    <w:rsid w:val="00877589"/>
    <w:rsid w:val="00893DE2"/>
    <w:rsid w:val="008A3836"/>
    <w:rsid w:val="008A3AB3"/>
    <w:rsid w:val="008A5D42"/>
    <w:rsid w:val="008B7150"/>
    <w:rsid w:val="008C5D21"/>
    <w:rsid w:val="008C71FE"/>
    <w:rsid w:val="008C79F2"/>
    <w:rsid w:val="008D1102"/>
    <w:rsid w:val="008D2428"/>
    <w:rsid w:val="008D2EE0"/>
    <w:rsid w:val="008D46D1"/>
    <w:rsid w:val="008D6F7D"/>
    <w:rsid w:val="008D752B"/>
    <w:rsid w:val="008F0208"/>
    <w:rsid w:val="008F2AC9"/>
    <w:rsid w:val="0091431E"/>
    <w:rsid w:val="0091550E"/>
    <w:rsid w:val="00921A41"/>
    <w:rsid w:val="00925E2D"/>
    <w:rsid w:val="00932F77"/>
    <w:rsid w:val="0093598E"/>
    <w:rsid w:val="00937D74"/>
    <w:rsid w:val="00940C48"/>
    <w:rsid w:val="00940D0F"/>
    <w:rsid w:val="00941B90"/>
    <w:rsid w:val="0094337E"/>
    <w:rsid w:val="009440A0"/>
    <w:rsid w:val="009454F1"/>
    <w:rsid w:val="009457DF"/>
    <w:rsid w:val="00953126"/>
    <w:rsid w:val="00955495"/>
    <w:rsid w:val="00955AA4"/>
    <w:rsid w:val="00955B28"/>
    <w:rsid w:val="00956401"/>
    <w:rsid w:val="00957EE7"/>
    <w:rsid w:val="00961278"/>
    <w:rsid w:val="009640D9"/>
    <w:rsid w:val="009657BF"/>
    <w:rsid w:val="00972FF2"/>
    <w:rsid w:val="00973D05"/>
    <w:rsid w:val="00975FF4"/>
    <w:rsid w:val="009765B2"/>
    <w:rsid w:val="00982252"/>
    <w:rsid w:val="0098233B"/>
    <w:rsid w:val="00982689"/>
    <w:rsid w:val="009855D8"/>
    <w:rsid w:val="00991EFC"/>
    <w:rsid w:val="00994F64"/>
    <w:rsid w:val="009A4B76"/>
    <w:rsid w:val="009A5379"/>
    <w:rsid w:val="009A54C5"/>
    <w:rsid w:val="009C1568"/>
    <w:rsid w:val="009C579F"/>
    <w:rsid w:val="009C718D"/>
    <w:rsid w:val="009C776A"/>
    <w:rsid w:val="009C7C47"/>
    <w:rsid w:val="009D3916"/>
    <w:rsid w:val="009D6522"/>
    <w:rsid w:val="009F3E62"/>
    <w:rsid w:val="00A0004E"/>
    <w:rsid w:val="00A04AB4"/>
    <w:rsid w:val="00A159E4"/>
    <w:rsid w:val="00A17A51"/>
    <w:rsid w:val="00A219A0"/>
    <w:rsid w:val="00A2334D"/>
    <w:rsid w:val="00A32364"/>
    <w:rsid w:val="00A3468C"/>
    <w:rsid w:val="00A41773"/>
    <w:rsid w:val="00A460E6"/>
    <w:rsid w:val="00A46656"/>
    <w:rsid w:val="00A64A83"/>
    <w:rsid w:val="00A6616F"/>
    <w:rsid w:val="00A731F8"/>
    <w:rsid w:val="00A80424"/>
    <w:rsid w:val="00A8095B"/>
    <w:rsid w:val="00A80CBD"/>
    <w:rsid w:val="00A81363"/>
    <w:rsid w:val="00A93191"/>
    <w:rsid w:val="00A945EC"/>
    <w:rsid w:val="00A956B9"/>
    <w:rsid w:val="00A9687F"/>
    <w:rsid w:val="00A974BE"/>
    <w:rsid w:val="00AA1326"/>
    <w:rsid w:val="00AA35B6"/>
    <w:rsid w:val="00AA68CB"/>
    <w:rsid w:val="00AA6B7C"/>
    <w:rsid w:val="00AB18CA"/>
    <w:rsid w:val="00AB31B7"/>
    <w:rsid w:val="00AB4FFB"/>
    <w:rsid w:val="00AC3122"/>
    <w:rsid w:val="00AC56B3"/>
    <w:rsid w:val="00AD0B5A"/>
    <w:rsid w:val="00AD2272"/>
    <w:rsid w:val="00AD3F7A"/>
    <w:rsid w:val="00AE1763"/>
    <w:rsid w:val="00AF1C25"/>
    <w:rsid w:val="00AF20CD"/>
    <w:rsid w:val="00AF33CE"/>
    <w:rsid w:val="00B00903"/>
    <w:rsid w:val="00B022C3"/>
    <w:rsid w:val="00B05C28"/>
    <w:rsid w:val="00B13D77"/>
    <w:rsid w:val="00B17836"/>
    <w:rsid w:val="00B2592E"/>
    <w:rsid w:val="00B2690A"/>
    <w:rsid w:val="00B26E25"/>
    <w:rsid w:val="00B27667"/>
    <w:rsid w:val="00B27C7D"/>
    <w:rsid w:val="00B34FFF"/>
    <w:rsid w:val="00B35D80"/>
    <w:rsid w:val="00B36A68"/>
    <w:rsid w:val="00B40004"/>
    <w:rsid w:val="00B4567F"/>
    <w:rsid w:val="00B50723"/>
    <w:rsid w:val="00B51AD4"/>
    <w:rsid w:val="00B5376C"/>
    <w:rsid w:val="00B60C9E"/>
    <w:rsid w:val="00B64137"/>
    <w:rsid w:val="00B65B92"/>
    <w:rsid w:val="00B66C5B"/>
    <w:rsid w:val="00B67AAA"/>
    <w:rsid w:val="00B70F60"/>
    <w:rsid w:val="00B71C38"/>
    <w:rsid w:val="00B73E8A"/>
    <w:rsid w:val="00B815EA"/>
    <w:rsid w:val="00B82053"/>
    <w:rsid w:val="00B827C2"/>
    <w:rsid w:val="00B82CB4"/>
    <w:rsid w:val="00B82CE6"/>
    <w:rsid w:val="00B85F96"/>
    <w:rsid w:val="00B91C80"/>
    <w:rsid w:val="00B93B74"/>
    <w:rsid w:val="00BA1177"/>
    <w:rsid w:val="00BA2D6F"/>
    <w:rsid w:val="00BA48C6"/>
    <w:rsid w:val="00BA5150"/>
    <w:rsid w:val="00BB2720"/>
    <w:rsid w:val="00BB34AC"/>
    <w:rsid w:val="00BB3D40"/>
    <w:rsid w:val="00BB5176"/>
    <w:rsid w:val="00BC0C52"/>
    <w:rsid w:val="00BE5820"/>
    <w:rsid w:val="00BE5B27"/>
    <w:rsid w:val="00BE5BEF"/>
    <w:rsid w:val="00BF1745"/>
    <w:rsid w:val="00BF2748"/>
    <w:rsid w:val="00C06D58"/>
    <w:rsid w:val="00C101D3"/>
    <w:rsid w:val="00C1071B"/>
    <w:rsid w:val="00C12202"/>
    <w:rsid w:val="00C176F7"/>
    <w:rsid w:val="00C30982"/>
    <w:rsid w:val="00C34FB9"/>
    <w:rsid w:val="00C4223A"/>
    <w:rsid w:val="00C459C5"/>
    <w:rsid w:val="00C541DB"/>
    <w:rsid w:val="00C54559"/>
    <w:rsid w:val="00C60513"/>
    <w:rsid w:val="00C6164A"/>
    <w:rsid w:val="00C62E59"/>
    <w:rsid w:val="00C633D8"/>
    <w:rsid w:val="00C729AC"/>
    <w:rsid w:val="00C73160"/>
    <w:rsid w:val="00C751AB"/>
    <w:rsid w:val="00C87714"/>
    <w:rsid w:val="00C93153"/>
    <w:rsid w:val="00C9318D"/>
    <w:rsid w:val="00C94872"/>
    <w:rsid w:val="00C956E4"/>
    <w:rsid w:val="00C97969"/>
    <w:rsid w:val="00CA20F7"/>
    <w:rsid w:val="00CA551F"/>
    <w:rsid w:val="00CA567B"/>
    <w:rsid w:val="00CB0CBD"/>
    <w:rsid w:val="00CB1BFB"/>
    <w:rsid w:val="00CB54F8"/>
    <w:rsid w:val="00CB59B3"/>
    <w:rsid w:val="00CC63F2"/>
    <w:rsid w:val="00CE0AC8"/>
    <w:rsid w:val="00CE2612"/>
    <w:rsid w:val="00CE67ED"/>
    <w:rsid w:val="00CE74D8"/>
    <w:rsid w:val="00CE753C"/>
    <w:rsid w:val="00CF009B"/>
    <w:rsid w:val="00CF55AC"/>
    <w:rsid w:val="00CF5E24"/>
    <w:rsid w:val="00D03861"/>
    <w:rsid w:val="00D10DAE"/>
    <w:rsid w:val="00D16C19"/>
    <w:rsid w:val="00D1734E"/>
    <w:rsid w:val="00D25FEC"/>
    <w:rsid w:val="00D326D4"/>
    <w:rsid w:val="00D4257F"/>
    <w:rsid w:val="00D4326F"/>
    <w:rsid w:val="00D64B4B"/>
    <w:rsid w:val="00D64C53"/>
    <w:rsid w:val="00D662E3"/>
    <w:rsid w:val="00D747B4"/>
    <w:rsid w:val="00D74926"/>
    <w:rsid w:val="00D8774C"/>
    <w:rsid w:val="00D9082A"/>
    <w:rsid w:val="00D93916"/>
    <w:rsid w:val="00D9701C"/>
    <w:rsid w:val="00DA2F97"/>
    <w:rsid w:val="00DA523F"/>
    <w:rsid w:val="00DA76B5"/>
    <w:rsid w:val="00DB18BE"/>
    <w:rsid w:val="00DB4897"/>
    <w:rsid w:val="00DC045C"/>
    <w:rsid w:val="00DC6E8A"/>
    <w:rsid w:val="00DD344E"/>
    <w:rsid w:val="00DD7536"/>
    <w:rsid w:val="00DD7683"/>
    <w:rsid w:val="00DE024C"/>
    <w:rsid w:val="00DF0534"/>
    <w:rsid w:val="00DF0CCC"/>
    <w:rsid w:val="00DF3D31"/>
    <w:rsid w:val="00E15644"/>
    <w:rsid w:val="00E1660E"/>
    <w:rsid w:val="00E20A56"/>
    <w:rsid w:val="00E21CA4"/>
    <w:rsid w:val="00E30480"/>
    <w:rsid w:val="00E41E8E"/>
    <w:rsid w:val="00E51AE7"/>
    <w:rsid w:val="00E51FF5"/>
    <w:rsid w:val="00E52463"/>
    <w:rsid w:val="00E5340C"/>
    <w:rsid w:val="00E53BD0"/>
    <w:rsid w:val="00E56849"/>
    <w:rsid w:val="00E56C06"/>
    <w:rsid w:val="00E57481"/>
    <w:rsid w:val="00E57927"/>
    <w:rsid w:val="00E61109"/>
    <w:rsid w:val="00E61B2B"/>
    <w:rsid w:val="00E647F5"/>
    <w:rsid w:val="00E64F00"/>
    <w:rsid w:val="00E65233"/>
    <w:rsid w:val="00E66354"/>
    <w:rsid w:val="00E7316A"/>
    <w:rsid w:val="00E75516"/>
    <w:rsid w:val="00E83F74"/>
    <w:rsid w:val="00E854FB"/>
    <w:rsid w:val="00E97BF3"/>
    <w:rsid w:val="00EA72A6"/>
    <w:rsid w:val="00EA737E"/>
    <w:rsid w:val="00EB7036"/>
    <w:rsid w:val="00EC23E0"/>
    <w:rsid w:val="00EC2B42"/>
    <w:rsid w:val="00EC6600"/>
    <w:rsid w:val="00ED0360"/>
    <w:rsid w:val="00ED3578"/>
    <w:rsid w:val="00EE6AE4"/>
    <w:rsid w:val="00F17BD2"/>
    <w:rsid w:val="00F248AA"/>
    <w:rsid w:val="00F24AEA"/>
    <w:rsid w:val="00F25BE1"/>
    <w:rsid w:val="00F34231"/>
    <w:rsid w:val="00F35961"/>
    <w:rsid w:val="00F36B3E"/>
    <w:rsid w:val="00F378D1"/>
    <w:rsid w:val="00F47BB6"/>
    <w:rsid w:val="00F47C78"/>
    <w:rsid w:val="00F50668"/>
    <w:rsid w:val="00F50BB9"/>
    <w:rsid w:val="00F517F2"/>
    <w:rsid w:val="00F572A8"/>
    <w:rsid w:val="00F60626"/>
    <w:rsid w:val="00F60B01"/>
    <w:rsid w:val="00F60FA8"/>
    <w:rsid w:val="00F65BF0"/>
    <w:rsid w:val="00F6695E"/>
    <w:rsid w:val="00F74E5D"/>
    <w:rsid w:val="00F80078"/>
    <w:rsid w:val="00F837AD"/>
    <w:rsid w:val="00F85997"/>
    <w:rsid w:val="00F85DBA"/>
    <w:rsid w:val="00F85F1A"/>
    <w:rsid w:val="00F868FB"/>
    <w:rsid w:val="00F91BCC"/>
    <w:rsid w:val="00F92826"/>
    <w:rsid w:val="00F957DD"/>
    <w:rsid w:val="00F97462"/>
    <w:rsid w:val="00FA4F33"/>
    <w:rsid w:val="00FA5A5C"/>
    <w:rsid w:val="00FA6395"/>
    <w:rsid w:val="00FB0D27"/>
    <w:rsid w:val="00FB5F4C"/>
    <w:rsid w:val="00FC27C2"/>
    <w:rsid w:val="00FC41F1"/>
    <w:rsid w:val="00FD004A"/>
    <w:rsid w:val="00FD3CAB"/>
    <w:rsid w:val="00FD6DBF"/>
    <w:rsid w:val="00FD7B12"/>
    <w:rsid w:val="00FE1302"/>
    <w:rsid w:val="00FE1AFD"/>
    <w:rsid w:val="00FE6023"/>
    <w:rsid w:val="00FF1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6C6A3"/>
  <w15:docId w15:val="{6F1CAB33-7A82-45BB-BB8C-AC16B0BC4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ru-RU" w:eastAsia="en-US" w:bidi="ar-SA"/>
      </w:rPr>
    </w:rPrDefault>
    <w:pPrDefault>
      <w:pPr>
        <w:spacing w:before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 w:qFormat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D10DAE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styleId="1">
    <w:name w:val="heading 1"/>
    <w:aliases w:val="Глава"/>
    <w:basedOn w:val="a3"/>
    <w:next w:val="a3"/>
    <w:link w:val="10"/>
    <w:qFormat/>
    <w:rsid w:val="008D2EE0"/>
    <w:pPr>
      <w:keepNext/>
      <w:spacing w:before="480"/>
      <w:jc w:val="left"/>
      <w:outlineLvl w:val="0"/>
    </w:pPr>
    <w:rPr>
      <w:rFonts w:cs="Arial"/>
      <w:color w:val="1F497D"/>
      <w:sz w:val="36"/>
      <w:szCs w:val="32"/>
    </w:rPr>
  </w:style>
  <w:style w:type="paragraph" w:styleId="2">
    <w:name w:val="heading 2"/>
    <w:aliases w:val="Раздел"/>
    <w:basedOn w:val="a3"/>
    <w:next w:val="a3"/>
    <w:link w:val="20"/>
    <w:qFormat/>
    <w:rsid w:val="008D2EE0"/>
    <w:pPr>
      <w:keepNext/>
      <w:spacing w:before="400" w:after="120"/>
      <w:jc w:val="left"/>
      <w:outlineLvl w:val="1"/>
    </w:pPr>
    <w:rPr>
      <w:color w:val="1F497D"/>
      <w:sz w:val="28"/>
    </w:rPr>
  </w:style>
  <w:style w:type="paragraph" w:styleId="3">
    <w:name w:val="heading 3"/>
    <w:aliases w:val="Подраздел"/>
    <w:basedOn w:val="a3"/>
    <w:next w:val="a3"/>
    <w:link w:val="30"/>
    <w:qFormat/>
    <w:rsid w:val="008D2EE0"/>
    <w:pPr>
      <w:keepNext/>
      <w:spacing w:before="320" w:after="120"/>
      <w:jc w:val="left"/>
      <w:outlineLvl w:val="2"/>
    </w:pPr>
    <w:rPr>
      <w:color w:val="1F497D"/>
      <w:sz w:val="24"/>
    </w:rPr>
  </w:style>
  <w:style w:type="paragraph" w:styleId="4">
    <w:name w:val="heading 4"/>
    <w:aliases w:val="Дополнительный"/>
    <w:basedOn w:val="a2"/>
    <w:next w:val="a2"/>
    <w:link w:val="40"/>
    <w:qFormat/>
    <w:rsid w:val="008D2EE0"/>
    <w:pPr>
      <w:keepNext/>
      <w:keepLines/>
      <w:overflowPunct w:val="0"/>
      <w:autoSpaceDE w:val="0"/>
      <w:autoSpaceDN w:val="0"/>
      <w:adjustRightInd w:val="0"/>
      <w:spacing w:before="200" w:after="120"/>
      <w:textAlignment w:val="baseline"/>
      <w:outlineLvl w:val="3"/>
    </w:pPr>
    <w:rPr>
      <w:rFonts w:ascii="Arial" w:eastAsia="Times New Roman" w:hAnsi="Arial"/>
      <w:i/>
      <w:color w:val="1F497D"/>
      <w:kern w:val="20"/>
      <w:sz w:val="22"/>
      <w:szCs w:val="20"/>
      <w:lang w:eastAsia="ru-RU"/>
    </w:rPr>
  </w:style>
  <w:style w:type="paragraph" w:styleId="5">
    <w:name w:val="heading 5"/>
    <w:aliases w:val="Номер главы"/>
    <w:basedOn w:val="a2"/>
    <w:next w:val="a2"/>
    <w:link w:val="50"/>
    <w:qFormat/>
    <w:rsid w:val="008D2EE0"/>
    <w:pPr>
      <w:keepNext/>
      <w:overflowPunct w:val="0"/>
      <w:autoSpaceDE w:val="0"/>
      <w:autoSpaceDN w:val="0"/>
      <w:adjustRightInd w:val="0"/>
      <w:spacing w:before="160" w:after="120"/>
      <w:textAlignment w:val="baseline"/>
      <w:outlineLvl w:val="4"/>
    </w:pPr>
    <w:rPr>
      <w:rFonts w:ascii="Arial" w:eastAsia="Times New Roman" w:hAnsi="Arial"/>
      <w:b/>
      <w:color w:val="1F497D"/>
      <w:kern w:val="20"/>
      <w:sz w:val="20"/>
      <w:szCs w:val="20"/>
      <w:lang w:eastAsia="ru-RU"/>
    </w:rPr>
  </w:style>
  <w:style w:type="paragraph" w:styleId="6">
    <w:name w:val="heading 6"/>
    <w:basedOn w:val="a2"/>
    <w:next w:val="a2"/>
    <w:link w:val="60"/>
    <w:qFormat/>
    <w:rsid w:val="002A2C76"/>
    <w:pPr>
      <w:overflowPunct w:val="0"/>
      <w:autoSpaceDE w:val="0"/>
      <w:autoSpaceDN w:val="0"/>
      <w:adjustRightInd w:val="0"/>
      <w:spacing w:before="240" w:after="60"/>
      <w:jc w:val="both"/>
      <w:textAlignment w:val="baseline"/>
      <w:outlineLvl w:val="5"/>
    </w:pPr>
    <w:rPr>
      <w:rFonts w:ascii="Arial" w:eastAsia="Times New Roman" w:hAnsi="Arial"/>
      <w:kern w:val="20"/>
      <w:sz w:val="20"/>
      <w:szCs w:val="20"/>
      <w:lang w:eastAsia="ru-RU"/>
    </w:rPr>
  </w:style>
  <w:style w:type="paragraph" w:styleId="7">
    <w:name w:val="heading 7"/>
    <w:basedOn w:val="a2"/>
    <w:next w:val="a2"/>
    <w:link w:val="70"/>
    <w:uiPriority w:val="9"/>
    <w:semiHidden/>
    <w:qFormat/>
    <w:rsid w:val="002F5B15"/>
    <w:pPr>
      <w:keepNext/>
      <w:keepLines/>
      <w:spacing w:before="200"/>
      <w:jc w:val="both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8">
    <w:name w:val="heading 8"/>
    <w:basedOn w:val="a2"/>
    <w:next w:val="a2"/>
    <w:link w:val="80"/>
    <w:uiPriority w:val="9"/>
    <w:unhideWhenUsed/>
    <w:qFormat/>
    <w:rsid w:val="0059127E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9">
    <w:name w:val="heading 9"/>
    <w:basedOn w:val="a2"/>
    <w:next w:val="a2"/>
    <w:link w:val="90"/>
    <w:uiPriority w:val="9"/>
    <w:unhideWhenUsed/>
    <w:qFormat/>
    <w:rsid w:val="00E5340C"/>
    <w:pPr>
      <w:keepNext/>
      <w:keepLines/>
      <w:spacing w:before="200"/>
      <w:outlineLvl w:val="8"/>
    </w:pPr>
    <w:rPr>
      <w:rFonts w:ascii="Arial" w:eastAsiaTheme="majorEastAsia" w:hAnsi="Arial" w:cstheme="majorBidi"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styleId="a7">
    <w:name w:val="Hyperlink"/>
    <w:basedOn w:val="a8"/>
    <w:qFormat/>
    <w:rsid w:val="008D2EE0"/>
    <w:rPr>
      <w:rFonts w:eastAsia="Times New Roman"/>
      <w:color w:val="4F81BD"/>
      <w:u w:val="single"/>
      <w:lang w:val="ru-RU" w:eastAsia="ru-RU"/>
    </w:rPr>
  </w:style>
  <w:style w:type="character" w:customStyle="1" w:styleId="10">
    <w:name w:val="Заголовок 1 Знак"/>
    <w:aliases w:val="Глава Знак"/>
    <w:basedOn w:val="a4"/>
    <w:link w:val="1"/>
    <w:rsid w:val="008D2EE0"/>
    <w:rPr>
      <w:rFonts w:eastAsia="Times New Roman" w:cs="Arial"/>
      <w:color w:val="1F497D"/>
      <w:sz w:val="36"/>
      <w:szCs w:val="32"/>
      <w:lang w:eastAsia="ru-RU"/>
    </w:rPr>
  </w:style>
  <w:style w:type="character" w:customStyle="1" w:styleId="20">
    <w:name w:val="Заголовок 2 Знак"/>
    <w:aliases w:val="Раздел Знак"/>
    <w:basedOn w:val="a4"/>
    <w:link w:val="2"/>
    <w:rsid w:val="008D2EE0"/>
    <w:rPr>
      <w:rFonts w:eastAsia="Times New Roman"/>
      <w:color w:val="1F497D"/>
      <w:sz w:val="28"/>
      <w:lang w:eastAsia="ru-RU"/>
    </w:rPr>
  </w:style>
  <w:style w:type="character" w:customStyle="1" w:styleId="30">
    <w:name w:val="Заголовок 3 Знак"/>
    <w:aliases w:val="Подраздел Знак"/>
    <w:basedOn w:val="a4"/>
    <w:link w:val="3"/>
    <w:rsid w:val="008D2EE0"/>
    <w:rPr>
      <w:rFonts w:eastAsia="Times New Roman"/>
      <w:color w:val="1F497D"/>
      <w:sz w:val="24"/>
      <w:lang w:eastAsia="ru-RU"/>
    </w:rPr>
  </w:style>
  <w:style w:type="character" w:customStyle="1" w:styleId="40">
    <w:name w:val="Заголовок 4 Знак"/>
    <w:aliases w:val="Дополнительный Знак"/>
    <w:basedOn w:val="a4"/>
    <w:link w:val="4"/>
    <w:rsid w:val="008D2EE0"/>
    <w:rPr>
      <w:rFonts w:eastAsia="Times New Roman"/>
      <w:i/>
      <w:color w:val="1F497D"/>
      <w:kern w:val="20"/>
      <w:sz w:val="22"/>
      <w:lang w:eastAsia="ru-RU"/>
    </w:rPr>
  </w:style>
  <w:style w:type="character" w:customStyle="1" w:styleId="50">
    <w:name w:val="Заголовок 5 Знак"/>
    <w:aliases w:val="Номер главы Знак"/>
    <w:basedOn w:val="a4"/>
    <w:link w:val="5"/>
    <w:rsid w:val="008D2EE0"/>
    <w:rPr>
      <w:rFonts w:eastAsia="Times New Roman"/>
      <w:b/>
      <w:color w:val="1F497D"/>
      <w:kern w:val="20"/>
      <w:lang w:eastAsia="ru-RU"/>
    </w:rPr>
  </w:style>
  <w:style w:type="character" w:customStyle="1" w:styleId="60">
    <w:name w:val="Заголовок 6 Знак"/>
    <w:basedOn w:val="a4"/>
    <w:link w:val="6"/>
    <w:rsid w:val="002A2C76"/>
    <w:rPr>
      <w:rFonts w:eastAsia="Times New Roman"/>
      <w:kern w:val="20"/>
      <w:lang w:eastAsia="ru-RU"/>
    </w:rPr>
  </w:style>
  <w:style w:type="paragraph" w:customStyle="1" w:styleId="a9">
    <w:name w:val="Кнопка"/>
    <w:basedOn w:val="a3"/>
    <w:next w:val="a3"/>
    <w:link w:val="aa"/>
    <w:qFormat/>
    <w:rsid w:val="00CF55AC"/>
    <w:pPr>
      <w:spacing w:before="0"/>
    </w:pPr>
    <w:rPr>
      <w:b/>
      <w:u w:val="single"/>
    </w:rPr>
  </w:style>
  <w:style w:type="paragraph" w:styleId="a3">
    <w:name w:val="Body Text"/>
    <w:basedOn w:val="a2"/>
    <w:link w:val="a8"/>
    <w:qFormat/>
    <w:rsid w:val="0059127E"/>
    <w:pPr>
      <w:overflowPunct w:val="0"/>
      <w:autoSpaceDE w:val="0"/>
      <w:autoSpaceDN w:val="0"/>
      <w:adjustRightInd w:val="0"/>
      <w:spacing w:before="16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8">
    <w:name w:val="Основной текст Знак"/>
    <w:basedOn w:val="a4"/>
    <w:link w:val="a3"/>
    <w:rsid w:val="0059127E"/>
    <w:rPr>
      <w:rFonts w:eastAsia="Times New Roman"/>
      <w:lang w:eastAsia="ru-RU"/>
    </w:rPr>
  </w:style>
  <w:style w:type="paragraph" w:customStyle="1" w:styleId="ab">
    <w:name w:val="Название справочника"/>
    <w:basedOn w:val="a3"/>
    <w:next w:val="a3"/>
    <w:link w:val="ac"/>
    <w:qFormat/>
    <w:rsid w:val="00CF55AC"/>
    <w:pPr>
      <w:spacing w:before="0"/>
    </w:pPr>
    <w:rPr>
      <w:b/>
    </w:rPr>
  </w:style>
  <w:style w:type="paragraph" w:customStyle="1" w:styleId="ad">
    <w:name w:val="Название поля/пункт меню"/>
    <w:basedOn w:val="a3"/>
    <w:link w:val="ae"/>
    <w:qFormat/>
    <w:rsid w:val="00CF55AC"/>
    <w:pPr>
      <w:spacing w:before="0"/>
    </w:pPr>
    <w:rPr>
      <w:i/>
    </w:rPr>
  </w:style>
  <w:style w:type="character" w:customStyle="1" w:styleId="af">
    <w:name w:val="Определение"/>
    <w:basedOn w:val="a8"/>
    <w:qFormat/>
    <w:rsid w:val="00A956B9"/>
    <w:rPr>
      <w:rFonts w:eastAsia="Times New Roman"/>
      <w:i/>
      <w:noProof/>
      <w:color w:val="1F497D" w:themeColor="text2"/>
      <w:u w:val="none"/>
      <w:lang w:val="ru-RU" w:eastAsia="ru-RU"/>
    </w:rPr>
  </w:style>
  <w:style w:type="character" w:customStyle="1" w:styleId="af0">
    <w:name w:val="Участник процесса"/>
    <w:basedOn w:val="a8"/>
    <w:qFormat/>
    <w:rsid w:val="0059127E"/>
    <w:rPr>
      <w:rFonts w:ascii="Arial" w:eastAsia="Times New Roman" w:hAnsi="Arial"/>
      <w:b/>
      <w:i/>
      <w:sz w:val="20"/>
      <w:lang w:val="ru-RU" w:eastAsia="ru-RU"/>
    </w:rPr>
  </w:style>
  <w:style w:type="character" w:customStyle="1" w:styleId="aa">
    <w:name w:val="Кнопка Знак"/>
    <w:basedOn w:val="a8"/>
    <w:link w:val="a9"/>
    <w:rsid w:val="00CF55AC"/>
    <w:rPr>
      <w:rFonts w:eastAsia="Times New Roman"/>
      <w:b/>
      <w:u w:val="single"/>
      <w:lang w:eastAsia="ru-RU"/>
    </w:rPr>
  </w:style>
  <w:style w:type="character" w:customStyle="1" w:styleId="70">
    <w:name w:val="Заголовок 7 Знак"/>
    <w:basedOn w:val="a4"/>
    <w:link w:val="7"/>
    <w:uiPriority w:val="9"/>
    <w:semiHidden/>
    <w:rsid w:val="002F5B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4"/>
    <w:link w:val="8"/>
    <w:uiPriority w:val="9"/>
    <w:rsid w:val="0059127E"/>
    <w:rPr>
      <w:rFonts w:eastAsiaTheme="majorEastAsia" w:cstheme="majorBidi"/>
      <w:color w:val="404040" w:themeColor="text1" w:themeTint="BF"/>
    </w:rPr>
  </w:style>
  <w:style w:type="character" w:customStyle="1" w:styleId="90">
    <w:name w:val="Заголовок 9 Знак"/>
    <w:basedOn w:val="a4"/>
    <w:link w:val="9"/>
    <w:uiPriority w:val="9"/>
    <w:rsid w:val="00E5340C"/>
    <w:rPr>
      <w:rFonts w:eastAsiaTheme="majorEastAsia" w:cstheme="majorBidi"/>
      <w:iCs/>
      <w:color w:val="404040" w:themeColor="text1" w:themeTint="BF"/>
    </w:rPr>
  </w:style>
  <w:style w:type="paragraph" w:styleId="a">
    <w:name w:val="List Number"/>
    <w:basedOn w:val="af1"/>
    <w:uiPriority w:val="99"/>
    <w:unhideWhenUsed/>
    <w:rsid w:val="00022E9E"/>
    <w:pPr>
      <w:numPr>
        <w:numId w:val="31"/>
      </w:numPr>
      <w:spacing w:before="160"/>
    </w:pPr>
  </w:style>
  <w:style w:type="paragraph" w:styleId="a1">
    <w:name w:val="List Bullet"/>
    <w:basedOn w:val="af1"/>
    <w:qFormat/>
    <w:rsid w:val="00147DE1"/>
    <w:pPr>
      <w:numPr>
        <w:numId w:val="43"/>
      </w:numPr>
    </w:pPr>
  </w:style>
  <w:style w:type="paragraph" w:customStyle="1" w:styleId="af2">
    <w:name w:val="Пример кода"/>
    <w:basedOn w:val="a3"/>
    <w:qFormat/>
    <w:rsid w:val="000717C1"/>
    <w:pPr>
      <w:shd w:val="clear" w:color="auto" w:fill="F2F2F2"/>
      <w:spacing w:before="0"/>
    </w:pPr>
    <w:rPr>
      <w:rFonts w:ascii="Consolas" w:hAnsi="Consolas"/>
      <w:noProof/>
    </w:rPr>
  </w:style>
  <w:style w:type="paragraph" w:customStyle="1" w:styleId="af3">
    <w:name w:val="Примечание"/>
    <w:basedOn w:val="a3"/>
    <w:qFormat/>
    <w:rsid w:val="00A956B9"/>
    <w:pPr>
      <w:keepNext/>
      <w:keepLines/>
      <w:pBdr>
        <w:top w:val="single" w:sz="4" w:space="4" w:color="808080" w:themeColor="background1" w:themeShade="80"/>
        <w:left w:val="single" w:sz="4" w:space="4" w:color="808080" w:themeColor="background1" w:themeShade="80"/>
        <w:bottom w:val="single" w:sz="4" w:space="4" w:color="808080" w:themeColor="background1" w:themeShade="80"/>
        <w:right w:val="single" w:sz="4" w:space="4" w:color="808080" w:themeColor="background1" w:themeShade="80"/>
      </w:pBdr>
    </w:pPr>
  </w:style>
  <w:style w:type="paragraph" w:styleId="af4">
    <w:name w:val="Title"/>
    <w:basedOn w:val="a3"/>
    <w:next w:val="a2"/>
    <w:link w:val="af5"/>
    <w:uiPriority w:val="10"/>
    <w:qFormat/>
    <w:rsid w:val="0059127E"/>
    <w:pPr>
      <w:pBdr>
        <w:bottom w:val="single" w:sz="18" w:space="1" w:color="1F497D"/>
      </w:pBdr>
      <w:spacing w:before="0" w:after="360"/>
      <w:jc w:val="left"/>
    </w:pPr>
    <w:rPr>
      <w:color w:val="1F497D"/>
      <w:sz w:val="40"/>
    </w:rPr>
  </w:style>
  <w:style w:type="character" w:customStyle="1" w:styleId="af5">
    <w:name w:val="Заголовок Знак"/>
    <w:basedOn w:val="a4"/>
    <w:link w:val="af4"/>
    <w:uiPriority w:val="10"/>
    <w:rsid w:val="0059127E"/>
    <w:rPr>
      <w:rFonts w:eastAsia="Times New Roman"/>
      <w:color w:val="1F497D"/>
      <w:sz w:val="40"/>
      <w:lang w:eastAsia="ru-RU"/>
    </w:rPr>
  </w:style>
  <w:style w:type="table" w:styleId="af6">
    <w:name w:val="Table Grid"/>
    <w:basedOn w:val="a5"/>
    <w:uiPriority w:val="59"/>
    <w:rsid w:val="00E83F74"/>
    <w:pPr>
      <w:spacing w:before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af7">
    <w:name w:val="Таблица НПО"/>
    <w:basedOn w:val="a5"/>
    <w:uiPriority w:val="99"/>
    <w:qFormat/>
    <w:rsid w:val="0086093F"/>
    <w:pPr>
      <w:spacing w:before="0"/>
      <w:jc w:val="left"/>
    </w:pPr>
    <w:rPr>
      <w:rFonts w:eastAsia="Calibri"/>
      <w:lang w:eastAsia="ru-RU"/>
    </w:rPr>
    <w:tblPr>
      <w:tblStyleRowBandSize w:val="1"/>
      <w:tblInd w:w="11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</w:tblPr>
    <w:tcPr>
      <w:tcMar>
        <w:top w:w="40" w:type="dxa"/>
        <w:bottom w:w="45" w:type="dxa"/>
      </w:tcMar>
      <w:vAlign w:val="center"/>
    </w:tcPr>
    <w:tblStylePr w:type="firstRow">
      <w:pPr>
        <w:wordWrap/>
        <w:spacing w:beforeLines="0" w:beforeAutospacing="0" w:afterLines="0" w:afterAutospacing="0" w:line="240" w:lineRule="auto"/>
        <w:ind w:leftChars="0" w:left="0" w:firstLineChars="0" w:firstLine="0"/>
        <w:contextualSpacing w:val="0"/>
        <w:mirrorIndents w:val="0"/>
        <w:jc w:val="center"/>
        <w:textboxTightWrap w:val="allLines"/>
      </w:pPr>
      <w:rPr>
        <w:rFonts w:ascii="Arial" w:hAnsi="Arial"/>
        <w:kern w:val="0"/>
        <w:sz w:val="20"/>
      </w:rPr>
      <w:tblPr/>
      <w:trPr>
        <w:tblHeader/>
      </w:trPr>
      <w:tcPr>
        <w:shd w:val="clear" w:color="auto" w:fill="D9D9D9"/>
        <w:tcMar>
          <w:top w:w="113" w:type="dxa"/>
          <w:left w:w="0" w:type="nil"/>
          <w:bottom w:w="113" w:type="dxa"/>
          <w:right w:w="0" w:type="nil"/>
        </w:tcMar>
      </w:tcPr>
    </w:tblStylePr>
    <w:tblStylePr w:type="band1Horz">
      <w:pPr>
        <w:wordWrap/>
        <w:spacing w:beforeLines="0" w:beforeAutospacing="0" w:afterLines="0" w:afterAutospacing="0"/>
      </w:pPr>
    </w:tblStylePr>
    <w:tblStylePr w:type="band2Horz">
      <w:pPr>
        <w:wordWrap/>
        <w:spacing w:beforeLines="0" w:beforeAutospacing="0" w:afterLines="0" w:afterAutospacing="0"/>
      </w:pPr>
      <w:tblPr/>
      <w:tcPr>
        <w:shd w:val="clear" w:color="auto" w:fill="F2F2F2"/>
      </w:tcPr>
    </w:tblStylePr>
  </w:style>
  <w:style w:type="paragraph" w:styleId="af1">
    <w:name w:val="List Paragraph"/>
    <w:basedOn w:val="a2"/>
    <w:uiPriority w:val="34"/>
    <w:qFormat/>
    <w:rsid w:val="00E61109"/>
    <w:pPr>
      <w:spacing w:before="60"/>
      <w:ind w:left="709" w:hanging="284"/>
      <w:jc w:val="both"/>
    </w:pPr>
    <w:rPr>
      <w:rFonts w:ascii="Arial" w:eastAsiaTheme="minorHAnsi" w:hAnsi="Arial"/>
      <w:sz w:val="20"/>
      <w:szCs w:val="20"/>
    </w:rPr>
  </w:style>
  <w:style w:type="paragraph" w:styleId="af8">
    <w:name w:val="caption"/>
    <w:basedOn w:val="a2"/>
    <w:next w:val="a2"/>
    <w:uiPriority w:val="35"/>
    <w:unhideWhenUsed/>
    <w:qFormat/>
    <w:rsid w:val="0059127E"/>
    <w:pPr>
      <w:spacing w:before="120" w:after="120"/>
      <w:jc w:val="right"/>
    </w:pPr>
    <w:rPr>
      <w:rFonts w:ascii="Arial" w:eastAsiaTheme="minorHAnsi" w:hAnsi="Arial"/>
      <w:bCs/>
      <w:sz w:val="20"/>
      <w:szCs w:val="18"/>
    </w:rPr>
  </w:style>
  <w:style w:type="numbering" w:customStyle="1" w:styleId="a0">
    <w:name w:val="Список эталон"/>
    <w:uiPriority w:val="99"/>
    <w:rsid w:val="00B4567F"/>
    <w:pPr>
      <w:numPr>
        <w:numId w:val="41"/>
      </w:numPr>
    </w:pPr>
  </w:style>
  <w:style w:type="paragraph" w:styleId="af9">
    <w:name w:val="header"/>
    <w:basedOn w:val="a2"/>
    <w:link w:val="afa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a">
    <w:name w:val="Верхний колонтитул Знак"/>
    <w:link w:val="af9"/>
    <w:uiPriority w:val="99"/>
    <w:rsid w:val="008D46D1"/>
    <w:rPr>
      <w:rFonts w:eastAsia="Calibri"/>
      <w:color w:val="404040"/>
      <w:sz w:val="18"/>
    </w:rPr>
  </w:style>
  <w:style w:type="paragraph" w:styleId="afb">
    <w:name w:val="footer"/>
    <w:basedOn w:val="a2"/>
    <w:link w:val="afc"/>
    <w:uiPriority w:val="99"/>
    <w:unhideWhenUsed/>
    <w:rsid w:val="008D46D1"/>
    <w:pPr>
      <w:tabs>
        <w:tab w:val="center" w:pos="4677"/>
        <w:tab w:val="right" w:pos="9355"/>
      </w:tabs>
    </w:pPr>
    <w:rPr>
      <w:rFonts w:ascii="Arial" w:hAnsi="Arial"/>
      <w:color w:val="404040"/>
      <w:sz w:val="18"/>
      <w:szCs w:val="20"/>
    </w:rPr>
  </w:style>
  <w:style w:type="character" w:customStyle="1" w:styleId="afc">
    <w:name w:val="Нижний колонтитул Знак"/>
    <w:link w:val="afb"/>
    <w:uiPriority w:val="99"/>
    <w:rsid w:val="008D46D1"/>
    <w:rPr>
      <w:rFonts w:eastAsia="Calibri"/>
      <w:color w:val="404040"/>
      <w:sz w:val="18"/>
    </w:rPr>
  </w:style>
  <w:style w:type="paragraph" w:styleId="afd">
    <w:name w:val="Balloon Text"/>
    <w:basedOn w:val="a2"/>
    <w:link w:val="afe"/>
    <w:uiPriority w:val="99"/>
    <w:semiHidden/>
    <w:unhideWhenUsed/>
    <w:rsid w:val="007F21B3"/>
    <w:pPr>
      <w:jc w:val="both"/>
    </w:pPr>
    <w:rPr>
      <w:rFonts w:ascii="Tahoma" w:eastAsiaTheme="minorHAnsi" w:hAnsi="Tahoma" w:cs="Tahoma"/>
      <w:sz w:val="16"/>
      <w:szCs w:val="16"/>
    </w:rPr>
  </w:style>
  <w:style w:type="character" w:customStyle="1" w:styleId="afe">
    <w:name w:val="Текст выноски Знак"/>
    <w:basedOn w:val="a4"/>
    <w:link w:val="afd"/>
    <w:uiPriority w:val="99"/>
    <w:semiHidden/>
    <w:rsid w:val="007F21B3"/>
    <w:rPr>
      <w:rFonts w:ascii="Tahoma" w:hAnsi="Tahoma" w:cs="Tahoma"/>
      <w:sz w:val="16"/>
      <w:szCs w:val="16"/>
    </w:rPr>
  </w:style>
  <w:style w:type="character" w:customStyle="1" w:styleId="ac">
    <w:name w:val="Название справочника Знак"/>
    <w:basedOn w:val="a8"/>
    <w:link w:val="ab"/>
    <w:rsid w:val="00CF55AC"/>
    <w:rPr>
      <w:rFonts w:eastAsia="Times New Roman"/>
      <w:b/>
      <w:lang w:eastAsia="ru-RU"/>
    </w:rPr>
  </w:style>
  <w:style w:type="character" w:customStyle="1" w:styleId="aff">
    <w:name w:val="Пояснение к заполнению"/>
    <w:basedOn w:val="a4"/>
    <w:uiPriority w:val="1"/>
    <w:qFormat/>
    <w:rsid w:val="0028677D"/>
    <w:rPr>
      <w:rFonts w:ascii="Arial" w:hAnsi="Arial"/>
      <w:i/>
      <w:color w:val="C0504D" w:themeColor="accent2"/>
      <w:sz w:val="20"/>
    </w:rPr>
  </w:style>
  <w:style w:type="character" w:customStyle="1" w:styleId="ae">
    <w:name w:val="Название поля/пункт меню Знак"/>
    <w:basedOn w:val="a8"/>
    <w:link w:val="ad"/>
    <w:rsid w:val="00CF55AC"/>
    <w:rPr>
      <w:rFonts w:eastAsia="Times New Roman"/>
      <w:i/>
      <w:lang w:eastAsia="ru-RU"/>
    </w:rPr>
  </w:style>
  <w:style w:type="paragraph" w:styleId="aff0">
    <w:name w:val="annotation text"/>
    <w:basedOn w:val="a2"/>
    <w:link w:val="aff1"/>
    <w:rsid w:val="00CF55AC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/>
      <w:sz w:val="20"/>
      <w:szCs w:val="20"/>
      <w:lang w:eastAsia="ru-RU"/>
    </w:rPr>
  </w:style>
  <w:style w:type="character" w:customStyle="1" w:styleId="aff1">
    <w:name w:val="Текст примечания Знак"/>
    <w:basedOn w:val="a4"/>
    <w:link w:val="aff0"/>
    <w:rsid w:val="00CF55AC"/>
    <w:rPr>
      <w:rFonts w:eastAsia="Times New Roman"/>
      <w:lang w:eastAsia="ru-RU"/>
    </w:rPr>
  </w:style>
  <w:style w:type="paragraph" w:customStyle="1" w:styleId="aff2">
    <w:name w:val="Текст таблицы"/>
    <w:basedOn w:val="a3"/>
    <w:qFormat/>
    <w:rsid w:val="0015293A"/>
    <w:pPr>
      <w:spacing w:before="0"/>
      <w:jc w:val="left"/>
    </w:pPr>
  </w:style>
  <w:style w:type="character" w:styleId="aff3">
    <w:name w:val="annotation reference"/>
    <w:basedOn w:val="a4"/>
    <w:uiPriority w:val="99"/>
    <w:semiHidden/>
    <w:unhideWhenUsed/>
    <w:rsid w:val="00EC23E0"/>
    <w:rPr>
      <w:sz w:val="16"/>
      <w:szCs w:val="16"/>
    </w:rPr>
  </w:style>
  <w:style w:type="paragraph" w:styleId="aff4">
    <w:name w:val="annotation subject"/>
    <w:basedOn w:val="aff0"/>
    <w:next w:val="aff0"/>
    <w:link w:val="aff5"/>
    <w:uiPriority w:val="99"/>
    <w:semiHidden/>
    <w:unhideWhenUsed/>
    <w:rsid w:val="00EC23E0"/>
    <w:pPr>
      <w:overflowPunct/>
      <w:autoSpaceDE/>
      <w:autoSpaceDN/>
      <w:adjustRightInd/>
      <w:jc w:val="left"/>
      <w:textAlignment w:val="auto"/>
    </w:pPr>
    <w:rPr>
      <w:rFonts w:ascii="Times New Roman" w:eastAsia="Calibri" w:hAnsi="Times New Roman"/>
      <w:b/>
      <w:bCs/>
      <w:lang w:eastAsia="en-US"/>
    </w:rPr>
  </w:style>
  <w:style w:type="character" w:customStyle="1" w:styleId="aff5">
    <w:name w:val="Тема примечания Знак"/>
    <w:basedOn w:val="aff1"/>
    <w:link w:val="aff4"/>
    <w:uiPriority w:val="99"/>
    <w:semiHidden/>
    <w:rsid w:val="00EC23E0"/>
    <w:rPr>
      <w:rFonts w:ascii="Times New Roman" w:eastAsia="Calibri" w:hAnsi="Times New Roman"/>
      <w:b/>
      <w:bCs/>
      <w:lang w:eastAsia="ru-RU"/>
    </w:rPr>
  </w:style>
  <w:style w:type="paragraph" w:styleId="aff6">
    <w:name w:val="Revision"/>
    <w:hidden/>
    <w:uiPriority w:val="99"/>
    <w:semiHidden/>
    <w:rsid w:val="00EC23E0"/>
    <w:pPr>
      <w:spacing w:before="0"/>
      <w:jc w:val="left"/>
    </w:pPr>
    <w:rPr>
      <w:rFonts w:ascii="Times New Roman" w:eastAsia="Calibri" w:hAnsi="Times New Roman"/>
      <w:sz w:val="28"/>
      <w:szCs w:val="28"/>
    </w:rPr>
  </w:style>
  <w:style w:type="paragraph" w:customStyle="1" w:styleId="21">
    <w:name w:val="Основной текст 21"/>
    <w:basedOn w:val="a2"/>
    <w:rsid w:val="00E75516"/>
    <w:pPr>
      <w:widowControl w:val="0"/>
      <w:suppressAutoHyphens/>
      <w:ind w:firstLine="680"/>
    </w:pPr>
    <w:rPr>
      <w:rFonts w:ascii="Arial" w:eastAsia="Times New Roman" w:hAnsi="Arial"/>
      <w:kern w:val="1"/>
      <w:sz w:val="20"/>
      <w:szCs w:val="24"/>
    </w:rPr>
  </w:style>
  <w:style w:type="paragraph" w:customStyle="1" w:styleId="ConsPlusNormal">
    <w:name w:val="ConsPlusNormal"/>
    <w:rsid w:val="00E75516"/>
    <w:pPr>
      <w:autoSpaceDE w:val="0"/>
      <w:autoSpaceDN w:val="0"/>
      <w:adjustRightInd w:val="0"/>
      <w:spacing w:before="0"/>
      <w:jc w:val="left"/>
    </w:pPr>
    <w:rPr>
      <w:rFonts w:eastAsia="Times New Roman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0A1B-A6F5-4CDF-9B7A-0C0A48E57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1195</Words>
  <Characters>6817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Кассихин Станислав (Kassikhin_SS)</dc:creator>
  <cp:keywords/>
  <dc:description/>
  <cp:lastModifiedBy>Мухаметшина Лилия Равильевна</cp:lastModifiedBy>
  <cp:revision>27</cp:revision>
  <dcterms:created xsi:type="dcterms:W3CDTF">2019-02-15T05:51:00Z</dcterms:created>
  <dcterms:modified xsi:type="dcterms:W3CDTF">2022-07-07T10:24:00Z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Название проекта">
    <vt:lpwstr>[Название проекта]</vt:lpwstr>
  </property>
  <property fmtid="{D5CDD505-2E9C-101B-9397-08002B2CF9AE}" pid="3" name="INSTALL_ID">
    <vt:lpwstr>25575</vt:lpwstr>
  </property>
  <property fmtid="{D5CDD505-2E9C-101B-9397-08002B2CF9AE}" pid="4" name="Р*Подписывающий проект...*Должность">
    <vt:lpwstr>[Должность]</vt:lpwstr>
  </property>
  <property fmtid="{D5CDD505-2E9C-101B-9397-08002B2CF9AE}" pid="5" name="Р*Подписывающий проект...*Фамилия И.О.">
    <vt:lpwstr>[Фамилия И.О.]</vt:lpwstr>
  </property>
  <property fmtid="{D5CDD505-2E9C-101B-9397-08002B2CF9AE}" pid="6" name="Вид документа проекта НПА в род. падеже">
    <vt:lpwstr>[Вид документа проекта НПА в род. падеже]</vt:lpwstr>
  </property>
  <property fmtid="{D5CDD505-2E9C-101B-9397-08002B2CF9AE}" pid="7" name="И.О. Фамилия подписывающего">
    <vt:lpwstr>[И.О. Фамилия подписывающего]</vt:lpwstr>
  </property>
</Properties>
</file>